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B88C" w14:textId="0205911E" w:rsidR="00961C97" w:rsidRDefault="001506C6"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LEWIS STRUCTURES AND</w:t>
      </w:r>
    </w:p>
    <w:p w14:paraId="68DF5901" w14:textId="0B99909D" w:rsidR="007B3559" w:rsidRDefault="001506C6"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MOLECULAR SHAPE</w:t>
      </w:r>
    </w:p>
    <w:p w14:paraId="330B489F" w14:textId="6A7FA61B" w:rsidR="00831E1A" w:rsidRDefault="00831E1A" w:rsidP="009B6F62">
      <w:pPr>
        <w:spacing w:before="100" w:beforeAutospacing="1" w:after="100" w:afterAutospacing="1"/>
        <w:contextualSpacing/>
        <w:jc w:val="center"/>
        <w:rPr>
          <w:rFonts w:ascii="Arial" w:hAnsi="Arial" w:cs="Arial"/>
          <w:b/>
          <w:bCs/>
          <w:sz w:val="40"/>
          <w:szCs w:val="40"/>
        </w:rPr>
      </w:pPr>
    </w:p>
    <w:p w14:paraId="178B5DED" w14:textId="77777777" w:rsidR="0038010F" w:rsidRDefault="00961C97" w:rsidP="0038010F">
      <w:pPr>
        <w:spacing w:before="100" w:beforeAutospacing="1" w:after="100" w:afterAutospacing="1" w:line="240" w:lineRule="atLeast"/>
        <w:contextualSpacing/>
        <w:rPr>
          <w:rFonts w:ascii="Arial" w:hAnsi="Arial" w:cs="Arial"/>
          <w:b/>
          <w:bCs/>
        </w:rPr>
      </w:pPr>
      <w:r w:rsidRPr="00A80E14">
        <w:rPr>
          <w:rFonts w:ascii="Arial" w:hAnsi="Arial" w:cs="Arial"/>
          <w:b/>
          <w:bCs/>
        </w:rPr>
        <w:t xml:space="preserve">OBJECTIVES: </w:t>
      </w:r>
    </w:p>
    <w:p w14:paraId="7AD8AAC3" w14:textId="315D6173" w:rsidR="0038010F" w:rsidRPr="001506C6" w:rsidRDefault="001506C6" w:rsidP="001506C6">
      <w:pPr>
        <w:autoSpaceDE w:val="0"/>
        <w:autoSpaceDN w:val="0"/>
        <w:adjustRightInd w:val="0"/>
        <w:ind w:left="720"/>
        <w:jc w:val="both"/>
        <w:rPr>
          <w:rFonts w:ascii="Arial" w:eastAsiaTheme="minorHAnsi" w:hAnsi="Arial" w:cs="Arial"/>
          <w:sz w:val="22"/>
          <w:szCs w:val="22"/>
        </w:rPr>
      </w:pPr>
      <w:r w:rsidRPr="001506C6">
        <w:rPr>
          <w:rFonts w:ascii="Arial" w:eastAsiaTheme="minorHAnsi" w:hAnsi="Arial" w:cs="Arial"/>
          <w:sz w:val="22"/>
          <w:szCs w:val="22"/>
        </w:rPr>
        <w:t>To draw Lewis dot structures and apply VSEPR theory to predict molecular shape and</w:t>
      </w:r>
      <w:r>
        <w:rPr>
          <w:rFonts w:ascii="Arial" w:eastAsiaTheme="minorHAnsi" w:hAnsi="Arial" w:cs="Arial"/>
          <w:sz w:val="22"/>
          <w:szCs w:val="22"/>
        </w:rPr>
        <w:t xml:space="preserve"> </w:t>
      </w:r>
      <w:r w:rsidRPr="001506C6">
        <w:rPr>
          <w:rFonts w:ascii="Arial" w:eastAsiaTheme="minorHAnsi" w:hAnsi="Arial" w:cs="Arial"/>
          <w:sz w:val="22"/>
          <w:szCs w:val="22"/>
        </w:rPr>
        <w:t>properties; to determine formal charges of atoms in Lewis dot structures</w:t>
      </w:r>
    </w:p>
    <w:p w14:paraId="7EF2FF7F" w14:textId="77777777" w:rsidR="001506C6" w:rsidRDefault="001506C6" w:rsidP="0038010F">
      <w:pPr>
        <w:spacing w:before="100" w:beforeAutospacing="1" w:after="100" w:afterAutospacing="1"/>
        <w:contextualSpacing/>
        <w:rPr>
          <w:rFonts w:ascii="Arial" w:hAnsi="Arial" w:cs="Arial"/>
          <w:b/>
          <w:bCs/>
        </w:rPr>
      </w:pPr>
    </w:p>
    <w:p w14:paraId="1A92981E" w14:textId="66705829" w:rsidR="00961C97" w:rsidRPr="00A80E14" w:rsidRDefault="00961C97" w:rsidP="0038010F">
      <w:pPr>
        <w:spacing w:before="100" w:beforeAutospacing="1" w:after="100" w:afterAutospacing="1"/>
        <w:contextualSpacing/>
        <w:rPr>
          <w:rFonts w:ascii="Arial" w:hAnsi="Arial" w:cs="Arial"/>
          <w:b/>
          <w:bCs/>
        </w:rPr>
      </w:pPr>
      <w:r w:rsidRPr="00A80E14">
        <w:rPr>
          <w:rFonts w:ascii="Arial" w:hAnsi="Arial" w:cs="Arial"/>
          <w:b/>
          <w:bCs/>
        </w:rPr>
        <w:t>MATERIALS:</w:t>
      </w:r>
    </w:p>
    <w:p w14:paraId="17C80C61" w14:textId="508674DE" w:rsidR="00310EA3" w:rsidRPr="001506C6" w:rsidRDefault="001506C6" w:rsidP="00310EA3">
      <w:pPr>
        <w:autoSpaceDE w:val="0"/>
        <w:autoSpaceDN w:val="0"/>
        <w:adjustRightInd w:val="0"/>
        <w:ind w:left="720"/>
        <w:jc w:val="both"/>
        <w:rPr>
          <w:rFonts w:ascii="Arial" w:eastAsiaTheme="minorHAnsi" w:hAnsi="Arial" w:cs="Arial"/>
          <w:sz w:val="22"/>
          <w:szCs w:val="22"/>
        </w:rPr>
      </w:pPr>
      <w:r w:rsidRPr="001506C6">
        <w:rPr>
          <w:rFonts w:ascii="Arial" w:eastAsiaTheme="minorHAnsi" w:hAnsi="Arial" w:cs="Arial"/>
          <w:sz w:val="22"/>
          <w:szCs w:val="22"/>
        </w:rPr>
        <w:t>Molecular model kits</w:t>
      </w:r>
    </w:p>
    <w:p w14:paraId="54B24864" w14:textId="3D53E71E" w:rsidR="00C774E3" w:rsidRDefault="00C774E3" w:rsidP="00961C97">
      <w:pPr>
        <w:spacing w:before="100" w:beforeAutospacing="1" w:after="100" w:afterAutospacing="1"/>
        <w:contextualSpacing/>
        <w:jc w:val="both"/>
        <w:rPr>
          <w:rFonts w:ascii="MinionPro-Regular" w:eastAsiaTheme="minorHAnsi" w:hAnsi="MinionPro-Regular" w:cs="MinionPro-Regular"/>
          <w:sz w:val="21"/>
          <w:szCs w:val="21"/>
        </w:rPr>
      </w:pPr>
    </w:p>
    <w:p w14:paraId="2CC7577C" w14:textId="2F84A646" w:rsidR="00961C97" w:rsidRPr="00A80E14" w:rsidRDefault="00961C97" w:rsidP="00961C97">
      <w:pPr>
        <w:spacing w:before="100" w:beforeAutospacing="1" w:after="100" w:afterAutospacing="1"/>
        <w:contextualSpacing/>
        <w:jc w:val="both"/>
        <w:rPr>
          <w:rFonts w:ascii="Arial" w:hAnsi="Arial" w:cs="Arial"/>
        </w:rPr>
      </w:pPr>
      <w:r w:rsidRPr="00A80E14">
        <w:rPr>
          <w:rFonts w:ascii="Arial" w:hAnsi="Arial" w:cs="Arial"/>
          <w:b/>
          <w:bCs/>
        </w:rPr>
        <w:t>SAFETY</w:t>
      </w:r>
      <w:r w:rsidR="001506C6">
        <w:rPr>
          <w:rFonts w:ascii="Arial" w:hAnsi="Arial" w:cs="Arial"/>
          <w:b/>
          <w:bCs/>
        </w:rPr>
        <w:t>/WASTE</w:t>
      </w:r>
      <w:r w:rsidRPr="00A80E14">
        <w:rPr>
          <w:rFonts w:ascii="Arial" w:hAnsi="Arial" w:cs="Arial"/>
          <w:b/>
          <w:bCs/>
        </w:rPr>
        <w:t xml:space="preserve">: </w:t>
      </w:r>
    </w:p>
    <w:p w14:paraId="777F0D68" w14:textId="5E6371DF" w:rsidR="00C774E3" w:rsidRPr="00C774E3" w:rsidRDefault="001506C6" w:rsidP="00C774E3">
      <w:pPr>
        <w:spacing w:before="100" w:beforeAutospacing="1" w:after="100" w:afterAutospacing="1"/>
        <w:ind w:firstLine="720"/>
        <w:contextualSpacing/>
        <w:rPr>
          <w:rFonts w:ascii="Arial" w:eastAsiaTheme="minorHAnsi" w:hAnsi="Arial" w:cs="Arial"/>
          <w:sz w:val="22"/>
          <w:szCs w:val="22"/>
        </w:rPr>
      </w:pPr>
      <w:r>
        <w:rPr>
          <w:rFonts w:ascii="Arial" w:eastAsiaTheme="minorHAnsi" w:hAnsi="Arial" w:cs="Arial"/>
          <w:sz w:val="22"/>
          <w:szCs w:val="22"/>
        </w:rPr>
        <w:t>None</w:t>
      </w:r>
    </w:p>
    <w:p w14:paraId="1A0E0900" w14:textId="3329B51A" w:rsidR="00C774E3" w:rsidRDefault="00C774E3" w:rsidP="001506C6">
      <w:pPr>
        <w:autoSpaceDE w:val="0"/>
        <w:autoSpaceDN w:val="0"/>
        <w:adjustRightInd w:val="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57128C77" w14:textId="1FAF39A1" w:rsidR="00772284" w:rsidRDefault="001506C6" w:rsidP="001506C6">
      <w:pPr>
        <w:autoSpaceDE w:val="0"/>
        <w:autoSpaceDN w:val="0"/>
        <w:adjustRightInd w:val="0"/>
        <w:ind w:left="720"/>
        <w:jc w:val="both"/>
        <w:rPr>
          <w:rFonts w:ascii="Arial" w:eastAsiaTheme="minorHAnsi" w:hAnsi="Arial" w:cs="Arial"/>
          <w:sz w:val="22"/>
          <w:szCs w:val="22"/>
        </w:rPr>
      </w:pPr>
      <w:r w:rsidRPr="001506C6">
        <w:rPr>
          <w:rFonts w:ascii="Arial" w:eastAsiaTheme="minorHAnsi" w:hAnsi="Arial" w:cs="Arial"/>
          <w:sz w:val="22"/>
          <w:szCs w:val="22"/>
        </w:rPr>
        <w:t>Gilbert N. Lewis was one of the more prolific chemists of the twentieth century,</w:t>
      </w:r>
      <w:r>
        <w:rPr>
          <w:rFonts w:ascii="Arial" w:eastAsiaTheme="minorHAnsi" w:hAnsi="Arial" w:cs="Arial"/>
          <w:sz w:val="22"/>
          <w:szCs w:val="22"/>
        </w:rPr>
        <w:tab/>
        <w:t xml:space="preserve">with </w:t>
      </w:r>
      <w:r w:rsidRPr="001506C6">
        <w:rPr>
          <w:rFonts w:ascii="Arial" w:eastAsiaTheme="minorHAnsi" w:hAnsi="Arial" w:cs="Arial"/>
          <w:sz w:val="22"/>
          <w:szCs w:val="22"/>
        </w:rPr>
        <w:t>contributions ranging from thermod</w:t>
      </w:r>
      <w:r>
        <w:rPr>
          <w:rFonts w:ascii="Arial" w:eastAsiaTheme="minorHAnsi" w:hAnsi="Arial" w:cs="Arial"/>
          <w:sz w:val="22"/>
          <w:szCs w:val="22"/>
        </w:rPr>
        <w:t xml:space="preserve">ynamics to acid-base theory. He </w:t>
      </w:r>
      <w:r w:rsidRPr="001506C6">
        <w:rPr>
          <w:rFonts w:ascii="Arial" w:eastAsiaTheme="minorHAnsi" w:hAnsi="Arial" w:cs="Arial"/>
          <w:sz w:val="22"/>
          <w:szCs w:val="22"/>
        </w:rPr>
        <w:t>is best known, at least to chemistry students, for his work dealing with the</w:t>
      </w:r>
      <w:r>
        <w:rPr>
          <w:rFonts w:ascii="Arial" w:eastAsiaTheme="minorHAnsi" w:hAnsi="Arial" w:cs="Arial"/>
          <w:sz w:val="22"/>
          <w:szCs w:val="22"/>
        </w:rPr>
        <w:t xml:space="preserve"> </w:t>
      </w:r>
      <w:r w:rsidRPr="001506C6">
        <w:rPr>
          <w:rFonts w:ascii="Arial" w:eastAsiaTheme="minorHAnsi" w:hAnsi="Arial" w:cs="Arial"/>
          <w:sz w:val="22"/>
          <w:szCs w:val="22"/>
        </w:rPr>
        <w:t>electronic structure of molecules including Lew</w:t>
      </w:r>
      <w:r>
        <w:rPr>
          <w:rFonts w:ascii="Arial" w:eastAsiaTheme="minorHAnsi" w:hAnsi="Arial" w:cs="Arial"/>
          <w:sz w:val="22"/>
          <w:szCs w:val="22"/>
        </w:rPr>
        <w:t xml:space="preserve">is dot structures and the “rule </w:t>
      </w:r>
      <w:r w:rsidRPr="001506C6">
        <w:rPr>
          <w:rFonts w:ascii="Arial" w:eastAsiaTheme="minorHAnsi" w:hAnsi="Arial" w:cs="Arial"/>
          <w:sz w:val="22"/>
          <w:szCs w:val="22"/>
        </w:rPr>
        <w:t>of eight,” or octet rule. The Lewis structure is el</w:t>
      </w:r>
      <w:r>
        <w:rPr>
          <w:rFonts w:ascii="Arial" w:eastAsiaTheme="minorHAnsi" w:hAnsi="Arial" w:cs="Arial"/>
          <w:sz w:val="22"/>
          <w:szCs w:val="22"/>
        </w:rPr>
        <w:t xml:space="preserve">egant in its simplicity—it uses </w:t>
      </w:r>
      <w:r w:rsidRPr="001506C6">
        <w:rPr>
          <w:rFonts w:ascii="Arial" w:eastAsiaTheme="minorHAnsi" w:hAnsi="Arial" w:cs="Arial"/>
          <w:sz w:val="22"/>
          <w:szCs w:val="22"/>
        </w:rPr>
        <w:t>dots to represent valence electrons—but it prov</w:t>
      </w:r>
      <w:r>
        <w:rPr>
          <w:rFonts w:ascii="Arial" w:eastAsiaTheme="minorHAnsi" w:hAnsi="Arial" w:cs="Arial"/>
          <w:sz w:val="22"/>
          <w:szCs w:val="22"/>
        </w:rPr>
        <w:t xml:space="preserve">ides us with a model to predict </w:t>
      </w:r>
      <w:r w:rsidRPr="001506C6">
        <w:rPr>
          <w:rFonts w:ascii="Arial" w:eastAsiaTheme="minorHAnsi" w:hAnsi="Arial" w:cs="Arial"/>
          <w:sz w:val="22"/>
          <w:szCs w:val="22"/>
        </w:rPr>
        <w:t>the type of bonding present in molecules. Kno</w:t>
      </w:r>
      <w:r>
        <w:rPr>
          <w:rFonts w:ascii="Arial" w:eastAsiaTheme="minorHAnsi" w:hAnsi="Arial" w:cs="Arial"/>
          <w:sz w:val="22"/>
          <w:szCs w:val="22"/>
        </w:rPr>
        <w:t xml:space="preserve">wledge of the bonding and shape </w:t>
      </w:r>
      <w:r w:rsidRPr="001506C6">
        <w:rPr>
          <w:rFonts w:ascii="Arial" w:eastAsiaTheme="minorHAnsi" w:hAnsi="Arial" w:cs="Arial"/>
          <w:sz w:val="22"/>
          <w:szCs w:val="22"/>
        </w:rPr>
        <w:t>of molecules is needed to explain the physic</w:t>
      </w:r>
      <w:r>
        <w:rPr>
          <w:rFonts w:ascii="Arial" w:eastAsiaTheme="minorHAnsi" w:hAnsi="Arial" w:cs="Arial"/>
          <w:sz w:val="22"/>
          <w:szCs w:val="22"/>
        </w:rPr>
        <w:t xml:space="preserve">al properties of molecules, and </w:t>
      </w:r>
      <w:r w:rsidRPr="001506C6">
        <w:rPr>
          <w:rFonts w:ascii="Arial" w:eastAsiaTheme="minorHAnsi" w:hAnsi="Arial" w:cs="Arial"/>
          <w:sz w:val="22"/>
          <w:szCs w:val="22"/>
        </w:rPr>
        <w:t>how they react.</w:t>
      </w:r>
    </w:p>
    <w:p w14:paraId="20428D50" w14:textId="3433F5E7" w:rsidR="001506C6" w:rsidRDefault="001506C6" w:rsidP="001506C6">
      <w:pPr>
        <w:autoSpaceDE w:val="0"/>
        <w:autoSpaceDN w:val="0"/>
        <w:adjustRightInd w:val="0"/>
        <w:ind w:left="720"/>
        <w:jc w:val="both"/>
        <w:rPr>
          <w:rFonts w:ascii="Arial" w:eastAsiaTheme="minorHAnsi" w:hAnsi="Arial" w:cs="Arial"/>
          <w:sz w:val="22"/>
          <w:szCs w:val="22"/>
        </w:rPr>
      </w:pPr>
    </w:p>
    <w:p w14:paraId="486D6F77" w14:textId="62FEBCD5" w:rsidR="001506C6" w:rsidRPr="001506C6" w:rsidRDefault="001506C6" w:rsidP="001506C6">
      <w:pPr>
        <w:pStyle w:val="Manual"/>
        <w:rPr>
          <w:rFonts w:eastAsiaTheme="minorHAnsi"/>
        </w:rPr>
      </w:pPr>
      <w:r>
        <w:rPr>
          <w:rFonts w:eastAsiaTheme="minorHAnsi"/>
        </w:rPr>
        <w:t>In this lab exercise you will draw Lewis structures of a wide variety of molecules and build three dimensional molecular models to determine the shape of the molecules. You will also examine how bonding and shape can explain whether a molecule is polar or non-polar.</w:t>
      </w:r>
    </w:p>
    <w:p w14:paraId="6ED2F796" w14:textId="164D6498" w:rsidR="001506C6" w:rsidRDefault="001506C6" w:rsidP="001506C6">
      <w:pPr>
        <w:pStyle w:val="Manual"/>
        <w:rPr>
          <w:rFonts w:eastAsiaTheme="minorHAnsi"/>
        </w:rPr>
      </w:pPr>
    </w:p>
    <w:p w14:paraId="3218CF5F" w14:textId="77777777" w:rsidR="001506C6" w:rsidRDefault="001506C6" w:rsidP="001506C6">
      <w:pPr>
        <w:pStyle w:val="Manual"/>
        <w:rPr>
          <w:rFonts w:eastAsiaTheme="minorHAnsi"/>
        </w:rPr>
      </w:pPr>
    </w:p>
    <w:p w14:paraId="08075773" w14:textId="7CD8332B" w:rsidR="001506C6" w:rsidRDefault="001506C6" w:rsidP="001506C6">
      <w:pPr>
        <w:pStyle w:val="Manual"/>
        <w:rPr>
          <w:rFonts w:eastAsiaTheme="minorHAnsi"/>
          <w:b/>
        </w:rPr>
      </w:pPr>
      <w:r w:rsidRPr="001506C6">
        <w:rPr>
          <w:rFonts w:eastAsiaTheme="minorHAnsi"/>
          <w:b/>
        </w:rPr>
        <w:t>LEWIS STRUCTURES</w:t>
      </w:r>
    </w:p>
    <w:p w14:paraId="0D2FF9A7" w14:textId="77777777" w:rsidR="001506C6" w:rsidRPr="001506C6" w:rsidRDefault="001506C6" w:rsidP="001506C6">
      <w:pPr>
        <w:pStyle w:val="Manual"/>
        <w:rPr>
          <w:rFonts w:eastAsiaTheme="minorHAnsi"/>
          <w:b/>
        </w:rPr>
      </w:pPr>
    </w:p>
    <w:p w14:paraId="3163E07D" w14:textId="359ED4D2" w:rsidR="001506C6" w:rsidRPr="001506C6" w:rsidRDefault="001506C6" w:rsidP="001506C6">
      <w:pPr>
        <w:pStyle w:val="Manual"/>
        <w:rPr>
          <w:rFonts w:eastAsiaTheme="minorHAnsi"/>
        </w:rPr>
      </w:pPr>
      <w:r w:rsidRPr="001506C6">
        <w:rPr>
          <w:rFonts w:eastAsiaTheme="minorHAnsi"/>
        </w:rPr>
        <w:t>A Lewis dot structure is a two-dimensional sketch of a molecu</w:t>
      </w:r>
      <w:r>
        <w:rPr>
          <w:rFonts w:eastAsiaTheme="minorHAnsi"/>
        </w:rPr>
        <w:t xml:space="preserve">le that uses </w:t>
      </w:r>
      <w:r w:rsidRPr="001506C6">
        <w:rPr>
          <w:rFonts w:eastAsiaTheme="minorHAnsi"/>
        </w:rPr>
        <w:t xml:space="preserve">dots to represent valence electrons. The Lewis </w:t>
      </w:r>
      <w:r>
        <w:rPr>
          <w:rFonts w:eastAsiaTheme="minorHAnsi"/>
        </w:rPr>
        <w:t xml:space="preserve">structure helps us identify the </w:t>
      </w:r>
      <w:r w:rsidRPr="001506C6">
        <w:rPr>
          <w:rFonts w:eastAsiaTheme="minorHAnsi"/>
        </w:rPr>
        <w:t xml:space="preserve">type of bonding that may be present in a </w:t>
      </w:r>
      <w:r>
        <w:rPr>
          <w:rFonts w:eastAsiaTheme="minorHAnsi"/>
        </w:rPr>
        <w:t xml:space="preserve">molecule based on the number of </w:t>
      </w:r>
      <w:r w:rsidRPr="001506C6">
        <w:rPr>
          <w:rFonts w:eastAsiaTheme="minorHAnsi"/>
        </w:rPr>
        <w:t xml:space="preserve">valence electrons available and the octet rule. The </w:t>
      </w:r>
      <w:r w:rsidRPr="001506C6">
        <w:rPr>
          <w:rFonts w:eastAsia="MinionPro-Bold"/>
        </w:rPr>
        <w:t xml:space="preserve">octet rule </w:t>
      </w:r>
      <w:r>
        <w:rPr>
          <w:rFonts w:eastAsiaTheme="minorHAnsi"/>
        </w:rPr>
        <w:t xml:space="preserve">states that atoms </w:t>
      </w:r>
      <w:r w:rsidRPr="001506C6">
        <w:rPr>
          <w:rFonts w:eastAsiaTheme="minorHAnsi"/>
        </w:rPr>
        <w:t xml:space="preserve">will gain, lose, or share electrons to attain a </w:t>
      </w:r>
      <w:r>
        <w:rPr>
          <w:rFonts w:eastAsiaTheme="minorHAnsi"/>
        </w:rPr>
        <w:t xml:space="preserve">completely filled valence shell </w:t>
      </w:r>
      <w:r w:rsidRPr="001506C6">
        <w:rPr>
          <w:rFonts w:eastAsiaTheme="minorHAnsi"/>
        </w:rPr>
        <w:t xml:space="preserve">electron configuration (i.e., eight electrons). </w:t>
      </w:r>
      <w:r>
        <w:rPr>
          <w:rFonts w:eastAsiaTheme="minorHAnsi"/>
        </w:rPr>
        <w:t xml:space="preserve">In molecular compounds, this is </w:t>
      </w:r>
      <w:r w:rsidRPr="001506C6">
        <w:rPr>
          <w:rFonts w:eastAsiaTheme="minorHAnsi"/>
        </w:rPr>
        <w:t>accomplished by sharing electrons to form covalent bonds.</w:t>
      </w:r>
    </w:p>
    <w:p w14:paraId="436E75BA" w14:textId="7FA7456C" w:rsidR="001506C6" w:rsidRPr="001506C6" w:rsidRDefault="001506C6" w:rsidP="001506C6">
      <w:pPr>
        <w:pStyle w:val="Manual"/>
        <w:rPr>
          <w:rFonts w:eastAsiaTheme="minorHAnsi"/>
        </w:rPr>
      </w:pPr>
    </w:p>
    <w:p w14:paraId="4F1F2CCE" w14:textId="7A06BC50" w:rsidR="001506C6" w:rsidRPr="001506C6" w:rsidRDefault="001506C6" w:rsidP="001506C6">
      <w:pPr>
        <w:pStyle w:val="Manual"/>
        <w:rPr>
          <w:rFonts w:eastAsiaTheme="minorHAnsi"/>
        </w:rPr>
      </w:pPr>
    </w:p>
    <w:p w14:paraId="6F735553" w14:textId="012D75F0" w:rsidR="001506C6" w:rsidRDefault="001506C6" w:rsidP="001506C6">
      <w:pPr>
        <w:autoSpaceDE w:val="0"/>
        <w:autoSpaceDN w:val="0"/>
        <w:adjustRightInd w:val="0"/>
        <w:ind w:firstLine="720"/>
        <w:jc w:val="both"/>
        <w:rPr>
          <w:rFonts w:ascii="Arial" w:eastAsiaTheme="minorHAnsi" w:hAnsi="Arial" w:cs="Arial"/>
          <w:sz w:val="22"/>
          <w:szCs w:val="22"/>
        </w:rPr>
      </w:pPr>
      <w:r w:rsidRPr="001506C6">
        <w:rPr>
          <w:rFonts w:ascii="Arial" w:eastAsiaTheme="minorHAnsi" w:hAnsi="Arial" w:cs="Arial"/>
          <w:sz w:val="22"/>
          <w:szCs w:val="22"/>
        </w:rPr>
        <w:t>Lewis structures for most molecules can be drawn by following a simple</w:t>
      </w:r>
      <w:r>
        <w:rPr>
          <w:rFonts w:ascii="Arial" w:eastAsiaTheme="minorHAnsi" w:hAnsi="Arial" w:cs="Arial"/>
          <w:sz w:val="22"/>
          <w:szCs w:val="22"/>
        </w:rPr>
        <w:t xml:space="preserve"> </w:t>
      </w:r>
      <w:r w:rsidRPr="001506C6">
        <w:rPr>
          <w:rFonts w:ascii="Arial" w:eastAsiaTheme="minorHAnsi" w:hAnsi="Arial" w:cs="Arial"/>
          <w:sz w:val="22"/>
          <w:szCs w:val="22"/>
        </w:rPr>
        <w:t>strategy:</w:t>
      </w:r>
    </w:p>
    <w:p w14:paraId="48121B2E" w14:textId="79A986E1" w:rsidR="001506C6" w:rsidRDefault="001506C6" w:rsidP="001506C6">
      <w:pPr>
        <w:autoSpaceDE w:val="0"/>
        <w:autoSpaceDN w:val="0"/>
        <w:adjustRightInd w:val="0"/>
        <w:ind w:firstLine="720"/>
        <w:jc w:val="both"/>
        <w:rPr>
          <w:rFonts w:ascii="Arial" w:eastAsiaTheme="minorHAnsi" w:hAnsi="Arial" w:cs="Arial"/>
          <w:sz w:val="22"/>
          <w:szCs w:val="22"/>
        </w:rPr>
      </w:pPr>
    </w:p>
    <w:p w14:paraId="77A862DE" w14:textId="0C47F42D" w:rsidR="001506C6" w:rsidRDefault="001506C6" w:rsidP="001506C6">
      <w:pPr>
        <w:pStyle w:val="Manual"/>
        <w:numPr>
          <w:ilvl w:val="0"/>
          <w:numId w:val="39"/>
        </w:numPr>
        <w:rPr>
          <w:rFonts w:eastAsiaTheme="minorHAnsi"/>
        </w:rPr>
      </w:pPr>
      <w:r w:rsidRPr="001506C6">
        <w:rPr>
          <w:rFonts w:eastAsiaTheme="minorHAnsi"/>
          <w:u w:val="single"/>
        </w:rPr>
        <w:t>Determine the total number of valence electrons in the molecule or polyatomic ion</w:t>
      </w:r>
      <w:r w:rsidRPr="001506C6">
        <w:rPr>
          <w:rFonts w:eastAsiaTheme="minorHAnsi"/>
        </w:rPr>
        <w:t>. Simply add up the number of valence</w:t>
      </w:r>
      <w:r>
        <w:rPr>
          <w:rFonts w:eastAsiaTheme="minorHAnsi"/>
        </w:rPr>
        <w:t xml:space="preserve"> electrons for each atom in the </w:t>
      </w:r>
      <w:r w:rsidRPr="001506C6">
        <w:rPr>
          <w:rFonts w:eastAsiaTheme="minorHAnsi"/>
        </w:rPr>
        <w:t>molecular formula, based on electronic configuration. For polyatomic ion</w:t>
      </w:r>
      <w:r>
        <w:rPr>
          <w:rFonts w:eastAsiaTheme="minorHAnsi"/>
        </w:rPr>
        <w:t xml:space="preserve">s, </w:t>
      </w:r>
      <w:r w:rsidRPr="001506C6">
        <w:rPr>
          <w:rFonts w:eastAsiaTheme="minorHAnsi"/>
        </w:rPr>
        <w:t>add an electron for each negative charge and</w:t>
      </w:r>
      <w:r>
        <w:rPr>
          <w:rFonts w:eastAsiaTheme="minorHAnsi"/>
        </w:rPr>
        <w:t xml:space="preserve"> subtract one electron for each </w:t>
      </w:r>
      <w:r w:rsidRPr="001506C6">
        <w:rPr>
          <w:rFonts w:eastAsiaTheme="minorHAnsi"/>
        </w:rPr>
        <w:t>positive charge.</w:t>
      </w:r>
    </w:p>
    <w:p w14:paraId="0E69CF72" w14:textId="7F306E08" w:rsidR="001506C6" w:rsidRDefault="001506C6" w:rsidP="001506C6">
      <w:pPr>
        <w:pStyle w:val="Manual"/>
        <w:rPr>
          <w:rFonts w:eastAsiaTheme="minorHAnsi"/>
        </w:rPr>
      </w:pPr>
    </w:p>
    <w:p w14:paraId="1A070938" w14:textId="744CD717" w:rsidR="001506C6" w:rsidRDefault="001506C6" w:rsidP="001506C6">
      <w:pPr>
        <w:pStyle w:val="Manual"/>
        <w:numPr>
          <w:ilvl w:val="0"/>
          <w:numId w:val="39"/>
        </w:numPr>
        <w:rPr>
          <w:rFonts w:eastAsiaTheme="minorHAnsi"/>
        </w:rPr>
      </w:pPr>
      <w:r w:rsidRPr="001506C6">
        <w:rPr>
          <w:rFonts w:eastAsiaTheme="minorHAnsi"/>
          <w:u w:val="single"/>
        </w:rPr>
        <w:lastRenderedPageBreak/>
        <w:t>Draw a skeleton structure for the molecule</w:t>
      </w:r>
      <w:r w:rsidRPr="001506C6">
        <w:rPr>
          <w:rFonts w:eastAsiaTheme="minorHAnsi"/>
        </w:rPr>
        <w:t>. Connect the atoms using single</w:t>
      </w:r>
      <w:r>
        <w:rPr>
          <w:rFonts w:eastAsiaTheme="minorHAnsi"/>
        </w:rPr>
        <w:t xml:space="preserve"> </w:t>
      </w:r>
      <w:r w:rsidRPr="001506C6">
        <w:rPr>
          <w:rFonts w:eastAsiaTheme="minorHAnsi"/>
        </w:rPr>
        <w:t>lines to represent covalent bond. Usually, the l</w:t>
      </w:r>
      <w:r>
        <w:rPr>
          <w:rFonts w:eastAsiaTheme="minorHAnsi"/>
        </w:rPr>
        <w:t xml:space="preserve">east electronegative element is </w:t>
      </w:r>
      <w:r w:rsidRPr="001506C6">
        <w:rPr>
          <w:rFonts w:eastAsiaTheme="minorHAnsi"/>
        </w:rPr>
        <w:t xml:space="preserve">the central atom. Hydrogen is always on the </w:t>
      </w:r>
      <w:r>
        <w:rPr>
          <w:rFonts w:eastAsiaTheme="minorHAnsi"/>
        </w:rPr>
        <w:t xml:space="preserve">outside, since it can only form </w:t>
      </w:r>
      <w:r w:rsidRPr="001506C6">
        <w:rPr>
          <w:rFonts w:eastAsiaTheme="minorHAnsi"/>
        </w:rPr>
        <w:t>one bond. Halogens are often on the outside as</w:t>
      </w:r>
      <w:r>
        <w:rPr>
          <w:rFonts w:eastAsiaTheme="minorHAnsi"/>
        </w:rPr>
        <w:t xml:space="preserve"> well, but can be in the center </w:t>
      </w:r>
      <w:r w:rsidRPr="001506C6">
        <w:rPr>
          <w:rFonts w:eastAsiaTheme="minorHAnsi"/>
        </w:rPr>
        <w:t>if paired with a more electronegative atom such as oxygen</w:t>
      </w:r>
      <w:r>
        <w:rPr>
          <w:rFonts w:eastAsiaTheme="minorHAnsi"/>
        </w:rPr>
        <w:t>.</w:t>
      </w:r>
    </w:p>
    <w:p w14:paraId="56568A6A" w14:textId="77777777" w:rsidR="001506C6" w:rsidRDefault="001506C6" w:rsidP="001506C6">
      <w:pPr>
        <w:pStyle w:val="ListParagraph"/>
        <w:rPr>
          <w:rFonts w:eastAsiaTheme="minorHAnsi"/>
        </w:rPr>
      </w:pPr>
    </w:p>
    <w:p w14:paraId="42E495E0" w14:textId="59F507D5" w:rsidR="001506C6" w:rsidRDefault="001506C6" w:rsidP="001506C6">
      <w:pPr>
        <w:pStyle w:val="Manual"/>
        <w:numPr>
          <w:ilvl w:val="0"/>
          <w:numId w:val="39"/>
        </w:numPr>
        <w:rPr>
          <w:rFonts w:eastAsiaTheme="minorHAnsi"/>
        </w:rPr>
      </w:pPr>
      <w:r w:rsidRPr="001506C6">
        <w:rPr>
          <w:rFonts w:eastAsiaTheme="minorHAnsi"/>
          <w:u w:val="single"/>
        </w:rPr>
        <w:t>Calculate the number of remaining electrons</w:t>
      </w:r>
      <w:r w:rsidRPr="001506C6">
        <w:rPr>
          <w:rFonts w:eastAsiaTheme="minorHAnsi"/>
        </w:rPr>
        <w:t>. Subtract the number of</w:t>
      </w:r>
      <w:r>
        <w:rPr>
          <w:rFonts w:eastAsiaTheme="minorHAnsi"/>
        </w:rPr>
        <w:t xml:space="preserve"> </w:t>
      </w:r>
      <w:r w:rsidRPr="001506C6">
        <w:rPr>
          <w:rFonts w:eastAsiaTheme="minorHAnsi"/>
        </w:rPr>
        <w:t>electrons involved in covalent bonding from the total valence electrons in the molecule.</w:t>
      </w:r>
    </w:p>
    <w:p w14:paraId="6007874F" w14:textId="77777777" w:rsidR="001506C6" w:rsidRPr="001506C6" w:rsidRDefault="001506C6" w:rsidP="001506C6">
      <w:pPr>
        <w:pStyle w:val="Manual"/>
        <w:rPr>
          <w:rFonts w:eastAsiaTheme="minorHAnsi"/>
        </w:rPr>
      </w:pPr>
    </w:p>
    <w:p w14:paraId="283A4F78" w14:textId="067F3B13" w:rsidR="001506C6" w:rsidRDefault="001506C6" w:rsidP="001506C6">
      <w:pPr>
        <w:pStyle w:val="Manual"/>
        <w:numPr>
          <w:ilvl w:val="0"/>
          <w:numId w:val="39"/>
        </w:numPr>
        <w:rPr>
          <w:rFonts w:eastAsiaTheme="minorHAnsi"/>
        </w:rPr>
      </w:pPr>
      <w:r w:rsidRPr="001506C6">
        <w:rPr>
          <w:rFonts w:eastAsiaTheme="minorHAnsi"/>
          <w:iCs/>
          <w:u w:val="single"/>
        </w:rPr>
        <w:t>Distribute the remaining electrons</w:t>
      </w:r>
      <w:r w:rsidRPr="001506C6">
        <w:rPr>
          <w:rFonts w:eastAsiaTheme="minorHAnsi"/>
          <w:i/>
          <w:iCs/>
        </w:rPr>
        <w:t xml:space="preserve">. </w:t>
      </w:r>
      <w:r w:rsidRPr="001506C6">
        <w:rPr>
          <w:rFonts w:eastAsiaTheme="minorHAnsi"/>
        </w:rPr>
        <w:t>Typically, these electrons are distributed</w:t>
      </w:r>
      <w:r>
        <w:rPr>
          <w:rFonts w:eastAsiaTheme="minorHAnsi"/>
        </w:rPr>
        <w:t xml:space="preserve"> </w:t>
      </w:r>
      <w:r w:rsidRPr="001506C6">
        <w:rPr>
          <w:rFonts w:eastAsiaTheme="minorHAnsi"/>
        </w:rPr>
        <w:t>around the outside atoms until each atom has a complete octet, and then</w:t>
      </w:r>
      <w:r>
        <w:rPr>
          <w:rFonts w:eastAsiaTheme="minorHAnsi"/>
        </w:rPr>
        <w:t xml:space="preserve"> </w:t>
      </w:r>
      <w:r w:rsidRPr="001506C6">
        <w:rPr>
          <w:rFonts w:eastAsiaTheme="minorHAnsi"/>
        </w:rPr>
        <w:t>placing any remaining electrons on the central atom(s).</w:t>
      </w:r>
    </w:p>
    <w:p w14:paraId="49B3244B" w14:textId="77777777" w:rsidR="001506C6" w:rsidRDefault="001506C6" w:rsidP="001506C6">
      <w:pPr>
        <w:pStyle w:val="ListParagraph"/>
        <w:rPr>
          <w:rFonts w:eastAsiaTheme="minorHAnsi"/>
        </w:rPr>
      </w:pPr>
    </w:p>
    <w:p w14:paraId="5A09EC17" w14:textId="4F663B12" w:rsidR="001506C6" w:rsidRDefault="001506C6" w:rsidP="001506C6">
      <w:pPr>
        <w:pStyle w:val="Manual"/>
        <w:numPr>
          <w:ilvl w:val="0"/>
          <w:numId w:val="39"/>
        </w:numPr>
        <w:rPr>
          <w:rFonts w:eastAsiaTheme="minorHAnsi"/>
        </w:rPr>
      </w:pPr>
      <w:r w:rsidRPr="001506C6">
        <w:rPr>
          <w:rFonts w:eastAsiaTheme="minorHAnsi"/>
          <w:u w:val="single"/>
        </w:rPr>
        <w:t>If you run out of electrons before every atom has a complete octet, form multiple bonds</w:t>
      </w:r>
      <w:r w:rsidRPr="001506C6">
        <w:rPr>
          <w:rFonts w:eastAsiaTheme="minorHAnsi"/>
        </w:rPr>
        <w:t>. Use pairs of non-bonding electro</w:t>
      </w:r>
      <w:r>
        <w:rPr>
          <w:rFonts w:eastAsiaTheme="minorHAnsi"/>
        </w:rPr>
        <w:t xml:space="preserve">ns from an outside atom to form </w:t>
      </w:r>
      <w:r w:rsidRPr="001506C6">
        <w:rPr>
          <w:rFonts w:eastAsiaTheme="minorHAnsi"/>
        </w:rPr>
        <w:t>double or triple bonds until each atom has a complete octet</w:t>
      </w:r>
      <w:r>
        <w:rPr>
          <w:rFonts w:eastAsiaTheme="minorHAnsi"/>
        </w:rPr>
        <w:t>.</w:t>
      </w:r>
    </w:p>
    <w:p w14:paraId="1FF50100" w14:textId="77777777" w:rsidR="001506C6" w:rsidRDefault="001506C6" w:rsidP="001506C6">
      <w:pPr>
        <w:pStyle w:val="ListParagraph"/>
        <w:rPr>
          <w:rFonts w:eastAsiaTheme="minorHAnsi"/>
        </w:rPr>
      </w:pPr>
    </w:p>
    <w:p w14:paraId="1E7A283C" w14:textId="15342037" w:rsidR="001506C6" w:rsidRPr="005B63BA" w:rsidRDefault="001506C6" w:rsidP="001506C6">
      <w:pPr>
        <w:pStyle w:val="Manual"/>
        <w:rPr>
          <w:rFonts w:eastAsiaTheme="minorHAnsi"/>
        </w:rPr>
      </w:pPr>
    </w:p>
    <w:p w14:paraId="0BC48ED6" w14:textId="4C21FFF0" w:rsidR="001506C6" w:rsidRPr="005B63BA" w:rsidRDefault="005B63BA" w:rsidP="005B63BA">
      <w:pPr>
        <w:pStyle w:val="Manual"/>
        <w:rPr>
          <w:rFonts w:eastAsiaTheme="minorHAnsi"/>
        </w:rPr>
      </w:pPr>
      <w:r w:rsidRPr="005B63BA">
        <w:rPr>
          <w:rFonts w:eastAsiaTheme="minorHAnsi"/>
        </w:rPr>
        <w:t xml:space="preserve">There are many exceptions to the octet rule. Beryllium and boron, for example, only have two and three valence electrons to share, respectively. As a result, these elements form compounds in which the Be or B atom has less than eight valence electrons. Elements in the third rows and higher (n ≥ 3) can often form compounds in which the central atom has an </w:t>
      </w:r>
      <w:r w:rsidRPr="005B63BA">
        <w:rPr>
          <w:rFonts w:eastAsia="MinionPro-Bold"/>
          <w:b/>
          <w:bCs/>
        </w:rPr>
        <w:t>expanded octet</w:t>
      </w:r>
      <w:r w:rsidRPr="005B63BA">
        <w:rPr>
          <w:rFonts w:eastAsiaTheme="minorHAnsi"/>
        </w:rPr>
        <w:t xml:space="preserve">; because these elements have empty </w:t>
      </w:r>
      <w:r w:rsidRPr="005B63BA">
        <w:rPr>
          <w:rFonts w:eastAsiaTheme="minorHAnsi"/>
          <w:i/>
          <w:iCs/>
        </w:rPr>
        <w:t>d-</w:t>
      </w:r>
      <w:r w:rsidRPr="005B63BA">
        <w:rPr>
          <w:rFonts w:eastAsiaTheme="minorHAnsi"/>
        </w:rPr>
        <w:t>orbitals available, they can accommodate more than eight electrons in their valence shell.</w:t>
      </w:r>
    </w:p>
    <w:p w14:paraId="43DB5783" w14:textId="523EBB04" w:rsidR="001506C6" w:rsidRPr="001506C6" w:rsidRDefault="001506C6" w:rsidP="005B63BA">
      <w:pPr>
        <w:pStyle w:val="Manual"/>
        <w:ind w:left="0"/>
        <w:rPr>
          <w:rFonts w:eastAsiaTheme="minorHAnsi"/>
        </w:rPr>
      </w:pPr>
    </w:p>
    <w:p w14:paraId="689E201F" w14:textId="15432F83" w:rsidR="001506C6" w:rsidRDefault="001506C6" w:rsidP="00772284">
      <w:pPr>
        <w:pStyle w:val="Manual"/>
        <w:rPr>
          <w:rFonts w:eastAsiaTheme="minorHAnsi"/>
        </w:rPr>
      </w:pPr>
    </w:p>
    <w:p w14:paraId="4D827DCB" w14:textId="2220C058" w:rsidR="001506C6" w:rsidRDefault="001506C6" w:rsidP="00772284">
      <w:pPr>
        <w:pStyle w:val="Manual"/>
        <w:rPr>
          <w:rFonts w:eastAsiaTheme="minorHAnsi"/>
        </w:rPr>
      </w:pPr>
    </w:p>
    <w:p w14:paraId="7C3267F2" w14:textId="0DD87D6D" w:rsidR="005B63BA" w:rsidRPr="005B63BA" w:rsidRDefault="005B63BA" w:rsidP="005B63BA">
      <w:pPr>
        <w:pStyle w:val="Manual"/>
        <w:rPr>
          <w:rFonts w:eastAsiaTheme="minorHAnsi"/>
          <w:b/>
        </w:rPr>
      </w:pPr>
      <w:r w:rsidRPr="005B63BA">
        <w:rPr>
          <w:rFonts w:eastAsiaTheme="minorHAnsi"/>
          <w:b/>
        </w:rPr>
        <w:t>VALENCE SHELL ELECTRON PAIR REPULSION THEORY (VSEPR)</w:t>
      </w:r>
    </w:p>
    <w:p w14:paraId="5562942B" w14:textId="77777777" w:rsidR="005B63BA" w:rsidRPr="005B63BA" w:rsidRDefault="005B63BA" w:rsidP="005B63BA">
      <w:pPr>
        <w:pStyle w:val="Manual"/>
        <w:rPr>
          <w:rFonts w:eastAsiaTheme="minorHAnsi"/>
          <w:b/>
        </w:rPr>
      </w:pPr>
    </w:p>
    <w:p w14:paraId="5D7FC383" w14:textId="215E7208" w:rsidR="001506C6" w:rsidRDefault="005B63BA" w:rsidP="005B63BA">
      <w:pPr>
        <w:pStyle w:val="Manual"/>
        <w:rPr>
          <w:rFonts w:eastAsiaTheme="minorHAnsi"/>
        </w:rPr>
      </w:pPr>
      <w:r w:rsidRPr="005B63BA">
        <w:rPr>
          <w:rFonts w:eastAsiaTheme="minorHAnsi"/>
        </w:rPr>
        <w:t xml:space="preserve">Many chemical and physical properties depend </w:t>
      </w:r>
      <w:r>
        <w:rPr>
          <w:rFonts w:eastAsiaTheme="minorHAnsi"/>
        </w:rPr>
        <w:t xml:space="preserve">on molecular shape or geometry. </w:t>
      </w:r>
      <w:r w:rsidRPr="005B63BA">
        <w:rPr>
          <w:rFonts w:eastAsiaTheme="minorHAnsi"/>
        </w:rPr>
        <w:t>The Lewis structure can show us the basic str</w:t>
      </w:r>
      <w:r>
        <w:rPr>
          <w:rFonts w:eastAsiaTheme="minorHAnsi"/>
        </w:rPr>
        <w:t xml:space="preserve">ucture in two dimensions but it </w:t>
      </w:r>
      <w:r w:rsidRPr="005B63BA">
        <w:rPr>
          <w:rFonts w:eastAsiaTheme="minorHAnsi"/>
        </w:rPr>
        <w:t>cannot tell us the shape of the molecule. Th</w:t>
      </w:r>
      <w:r>
        <w:rPr>
          <w:rFonts w:eastAsiaTheme="minorHAnsi"/>
        </w:rPr>
        <w:t xml:space="preserve">e three-dimensional arrangement </w:t>
      </w:r>
      <w:r w:rsidRPr="005B63BA">
        <w:rPr>
          <w:rFonts w:eastAsiaTheme="minorHAnsi"/>
        </w:rPr>
        <w:t>of bonding and non-bonding electron pai</w:t>
      </w:r>
      <w:r>
        <w:rPr>
          <w:rFonts w:eastAsiaTheme="minorHAnsi"/>
        </w:rPr>
        <w:t xml:space="preserve">rs can be predicted using VSEPR </w:t>
      </w:r>
      <w:r w:rsidRPr="005B63BA">
        <w:rPr>
          <w:rFonts w:eastAsiaTheme="minorHAnsi"/>
        </w:rPr>
        <w:t>theory. The basis for VSEPR theory is that neg</w:t>
      </w:r>
      <w:r>
        <w:rPr>
          <w:rFonts w:eastAsiaTheme="minorHAnsi"/>
        </w:rPr>
        <w:t xml:space="preserve">atively charged electron clouds </w:t>
      </w:r>
      <w:r w:rsidRPr="005B63BA">
        <w:rPr>
          <w:rFonts w:eastAsiaTheme="minorHAnsi"/>
        </w:rPr>
        <w:t>(i.e., bonding and non-bonding e- pairs) will arrange themselves around</w:t>
      </w:r>
      <w:r>
        <w:rPr>
          <w:rFonts w:eastAsiaTheme="minorHAnsi"/>
        </w:rPr>
        <w:t xml:space="preserve"> the </w:t>
      </w:r>
      <w:r w:rsidRPr="005B63BA">
        <w:rPr>
          <w:rFonts w:eastAsiaTheme="minorHAnsi"/>
        </w:rPr>
        <w:t>central atom in order to minimize repulsive en</w:t>
      </w:r>
      <w:r>
        <w:rPr>
          <w:rFonts w:eastAsiaTheme="minorHAnsi"/>
        </w:rPr>
        <w:t xml:space="preserve">ergies. In VSEPR, the electrons </w:t>
      </w:r>
      <w:r w:rsidRPr="005B63BA">
        <w:rPr>
          <w:rFonts w:eastAsiaTheme="minorHAnsi"/>
        </w:rPr>
        <w:t xml:space="preserve">in a covalent bond count as one pair, regardless of </w:t>
      </w:r>
      <w:r>
        <w:rPr>
          <w:rFonts w:eastAsiaTheme="minorHAnsi"/>
        </w:rPr>
        <w:t xml:space="preserve">whether it is a single, double, </w:t>
      </w:r>
      <w:r w:rsidRPr="005B63BA">
        <w:rPr>
          <w:rFonts w:eastAsiaTheme="minorHAnsi"/>
        </w:rPr>
        <w:t xml:space="preserve">or triple bond. This makes sense, given that all </w:t>
      </w:r>
      <w:r>
        <w:rPr>
          <w:rFonts w:eastAsiaTheme="minorHAnsi"/>
        </w:rPr>
        <w:t xml:space="preserve">the electrons in these covalent </w:t>
      </w:r>
      <w:r w:rsidRPr="005B63BA">
        <w:rPr>
          <w:rFonts w:eastAsiaTheme="minorHAnsi"/>
        </w:rPr>
        <w:t>bonds are essentially oriented between the two</w:t>
      </w:r>
      <w:r>
        <w:rPr>
          <w:rFonts w:eastAsiaTheme="minorHAnsi"/>
        </w:rPr>
        <w:t xml:space="preserve"> atoms involved in the covalent </w:t>
      </w:r>
      <w:r w:rsidRPr="005B63BA">
        <w:rPr>
          <w:rFonts w:eastAsiaTheme="minorHAnsi"/>
        </w:rPr>
        <w:t>bond. Non-bonding e- pairs also count as an electron cloud.</w:t>
      </w:r>
    </w:p>
    <w:p w14:paraId="3F495ED8" w14:textId="7CC8584F" w:rsidR="005B63BA" w:rsidRDefault="005B63BA" w:rsidP="005B63BA">
      <w:pPr>
        <w:pStyle w:val="Manual"/>
        <w:rPr>
          <w:rFonts w:eastAsiaTheme="minorHAnsi"/>
        </w:rPr>
      </w:pPr>
    </w:p>
    <w:p w14:paraId="7EF8AB1F" w14:textId="047D7BF8" w:rsidR="005B63BA" w:rsidRPr="005B63BA" w:rsidRDefault="005B63BA" w:rsidP="005B63BA">
      <w:pPr>
        <w:pStyle w:val="Manual"/>
        <w:rPr>
          <w:rFonts w:eastAsiaTheme="minorHAnsi"/>
        </w:rPr>
      </w:pPr>
      <w:r w:rsidRPr="005B63BA">
        <w:rPr>
          <w:rFonts w:eastAsiaTheme="minorHAnsi"/>
        </w:rPr>
        <w:t xml:space="preserve">The geometric orientation of electron clouds will depend on the number of electron clouds around the central atom. Two electron clouds, for example, will arrange themselves on opposite sides of the atom to form a linear geometry. Three electron clouds will form a triangular or trigonal planar configuration. Four electron clouds will assume a tetrahedral configuration. </w:t>
      </w:r>
      <w:r w:rsidRPr="005B63BA">
        <w:rPr>
          <w:rFonts w:eastAsia="MinionPro-Bold"/>
          <w:b/>
          <w:bCs/>
        </w:rPr>
        <w:t>Molecular geometry</w:t>
      </w:r>
      <w:r w:rsidRPr="005B63BA">
        <w:rPr>
          <w:rFonts w:eastAsiaTheme="minorHAnsi"/>
        </w:rPr>
        <w:t>, however, depends only on the arrangement of bonding electron clouds and may be different from the electronic geometry. Molecular geometries based on VSEPR theory are summarized in Table 1.</w:t>
      </w:r>
    </w:p>
    <w:p w14:paraId="5148DB62" w14:textId="77777777" w:rsidR="005B63BA" w:rsidRPr="005B63BA" w:rsidRDefault="005B63BA" w:rsidP="005B63BA">
      <w:pPr>
        <w:pStyle w:val="Manual"/>
        <w:rPr>
          <w:rFonts w:eastAsiaTheme="minorHAnsi"/>
          <w:b/>
          <w:bCs/>
        </w:rPr>
      </w:pPr>
    </w:p>
    <w:p w14:paraId="0E4E5695" w14:textId="746CA9DB" w:rsidR="005B63BA" w:rsidRDefault="005B63BA" w:rsidP="005B63BA">
      <w:pPr>
        <w:pStyle w:val="Manual"/>
        <w:rPr>
          <w:rFonts w:ascii="FrutigerLTStd-Bold" w:eastAsiaTheme="minorHAnsi" w:hAnsi="FrutigerLTStd-Bold" w:cs="FrutigerLTStd-Bold"/>
          <w:b/>
          <w:bCs/>
        </w:rPr>
      </w:pPr>
    </w:p>
    <w:p w14:paraId="07BD3CFC" w14:textId="77777777" w:rsidR="005B63BA" w:rsidRDefault="005B63BA" w:rsidP="005B63BA">
      <w:pPr>
        <w:pStyle w:val="Manual"/>
        <w:rPr>
          <w:rFonts w:ascii="FrutigerLTStd-Bold" w:eastAsiaTheme="minorHAnsi" w:hAnsi="FrutigerLTStd-Bold" w:cs="FrutigerLTStd-Bold"/>
          <w:b/>
          <w:bCs/>
        </w:rPr>
      </w:pPr>
    </w:p>
    <w:p w14:paraId="24C9B302" w14:textId="01D93DEE" w:rsidR="005B63BA" w:rsidRDefault="005B63BA" w:rsidP="005B63BA">
      <w:pPr>
        <w:pStyle w:val="Manual"/>
        <w:rPr>
          <w:rFonts w:ascii="FrutigerLTStd-Bold" w:eastAsiaTheme="minorHAnsi" w:hAnsi="FrutigerLTStd-Bold" w:cs="FrutigerLTStd-Bold"/>
          <w:b/>
          <w:bCs/>
        </w:rPr>
      </w:pPr>
      <w:r>
        <w:rPr>
          <w:rFonts w:ascii="FrutigerLTStd-Bold" w:eastAsiaTheme="minorHAnsi" w:hAnsi="FrutigerLTStd-Bold" w:cs="FrutigerLTStd-Bold"/>
          <w:b/>
          <w:bCs/>
        </w:rPr>
        <w:lastRenderedPageBreak/>
        <w:t>ELECTRONEGATIVITY: POLAR VS. NON-POLAR MOLECULES</w:t>
      </w:r>
    </w:p>
    <w:p w14:paraId="062997A6" w14:textId="77777777" w:rsidR="005B63BA" w:rsidRDefault="005B63BA" w:rsidP="005B63BA">
      <w:pPr>
        <w:pStyle w:val="Manual"/>
        <w:rPr>
          <w:rFonts w:ascii="FrutigerLTStd-Bold" w:eastAsiaTheme="minorHAnsi" w:hAnsi="FrutigerLTStd-Bold" w:cs="FrutigerLTStd-Bold"/>
          <w:b/>
          <w:bCs/>
        </w:rPr>
      </w:pPr>
    </w:p>
    <w:p w14:paraId="2CF0D8B8" w14:textId="4772CEEF" w:rsidR="005B63BA" w:rsidRDefault="005B63BA" w:rsidP="005B63BA">
      <w:pPr>
        <w:pStyle w:val="Manual"/>
        <w:rPr>
          <w:rFonts w:eastAsiaTheme="minorHAnsi"/>
        </w:rPr>
      </w:pPr>
      <w:r w:rsidRPr="005B63BA">
        <w:rPr>
          <w:rFonts w:eastAsiaTheme="minorHAnsi"/>
        </w:rPr>
        <w:t xml:space="preserve">Many physical properties depend on the strength of intermolecular forces, including vapor pressure, boiling point, and solubility in a polar or non-polar solvent. These properties will depend on whether the molecule as a whole has a permanent </w:t>
      </w:r>
      <w:r w:rsidRPr="005B63BA">
        <w:rPr>
          <w:rFonts w:eastAsia="MinionPro-Bold"/>
          <w:b/>
          <w:bCs/>
        </w:rPr>
        <w:t>dipole</w:t>
      </w:r>
      <w:r w:rsidRPr="005B63BA">
        <w:rPr>
          <w:rFonts w:eastAsiaTheme="minorHAnsi"/>
        </w:rPr>
        <w:t>, or a positive and negative end. In general, there are two criteria for a molecule to be polar:</w:t>
      </w:r>
    </w:p>
    <w:p w14:paraId="1A797773" w14:textId="40E83B56" w:rsidR="005B63BA" w:rsidRDefault="005B63BA" w:rsidP="005B63BA">
      <w:pPr>
        <w:pStyle w:val="Manual"/>
        <w:rPr>
          <w:rFonts w:eastAsiaTheme="minorHAnsi"/>
        </w:rPr>
      </w:pPr>
    </w:p>
    <w:p w14:paraId="28140B55" w14:textId="431ADBB8" w:rsidR="005B63BA" w:rsidRDefault="005B63BA" w:rsidP="005B63BA">
      <w:pPr>
        <w:pStyle w:val="Manual"/>
        <w:numPr>
          <w:ilvl w:val="0"/>
          <w:numId w:val="43"/>
        </w:numPr>
        <w:rPr>
          <w:rFonts w:eastAsiaTheme="minorHAnsi"/>
        </w:rPr>
      </w:pPr>
      <w:r w:rsidRPr="005B63BA">
        <w:rPr>
          <w:rFonts w:eastAsiaTheme="minorHAnsi"/>
          <w:u w:val="single"/>
        </w:rPr>
        <w:t>The molecule must contain polar bonds</w:t>
      </w:r>
      <w:r w:rsidRPr="005B63BA">
        <w:rPr>
          <w:rFonts w:eastAsiaTheme="minorHAnsi"/>
        </w:rPr>
        <w:t>. A polar bond is formed between two</w:t>
      </w:r>
      <w:r>
        <w:rPr>
          <w:rFonts w:eastAsiaTheme="minorHAnsi"/>
        </w:rPr>
        <w:t xml:space="preserve"> </w:t>
      </w:r>
      <w:r w:rsidRPr="005B63BA">
        <w:rPr>
          <w:rFonts w:eastAsiaTheme="minorHAnsi"/>
        </w:rPr>
        <w:t xml:space="preserve">atoms having a significant difference in </w:t>
      </w:r>
      <w:r>
        <w:rPr>
          <w:rFonts w:eastAsiaTheme="minorHAnsi"/>
        </w:rPr>
        <w:t xml:space="preserve">electronegativity. Remember the </w:t>
      </w:r>
      <w:r w:rsidRPr="005B63BA">
        <w:rPr>
          <w:rFonts w:eastAsiaTheme="minorHAnsi"/>
        </w:rPr>
        <w:t>periodic trend for electronegativity—it in</w:t>
      </w:r>
      <w:r>
        <w:rPr>
          <w:rFonts w:eastAsiaTheme="minorHAnsi"/>
        </w:rPr>
        <w:t xml:space="preserve">creases moving across a row and </w:t>
      </w:r>
      <w:r w:rsidRPr="005B63BA">
        <w:rPr>
          <w:rFonts w:eastAsiaTheme="minorHAnsi"/>
        </w:rPr>
        <w:t>up a group. The most electronegative elements</w:t>
      </w:r>
      <w:r>
        <w:rPr>
          <w:rFonts w:eastAsiaTheme="minorHAnsi"/>
        </w:rPr>
        <w:t xml:space="preserve"> (N, O, F, Cl) are found in the </w:t>
      </w:r>
      <w:r w:rsidRPr="005B63BA">
        <w:rPr>
          <w:rFonts w:eastAsiaTheme="minorHAnsi"/>
        </w:rPr>
        <w:t>upper right corner of the periodic table. W</w:t>
      </w:r>
      <w:r>
        <w:rPr>
          <w:rFonts w:eastAsiaTheme="minorHAnsi"/>
        </w:rPr>
        <w:t xml:space="preserve">hile a covalent bond involves a </w:t>
      </w:r>
      <w:r w:rsidRPr="005B63BA">
        <w:rPr>
          <w:rFonts w:eastAsiaTheme="minorHAnsi"/>
          <w:i/>
        </w:rPr>
        <w:t>sharing</w:t>
      </w:r>
      <w:r w:rsidRPr="005B63BA">
        <w:rPr>
          <w:rFonts w:eastAsiaTheme="minorHAnsi"/>
        </w:rPr>
        <w:t xml:space="preserve"> of electrons, they may not be shared </w:t>
      </w:r>
      <w:r>
        <w:rPr>
          <w:rFonts w:eastAsiaTheme="minorHAnsi"/>
        </w:rPr>
        <w:t xml:space="preserve">equally. The electrons in a C-O </w:t>
      </w:r>
      <w:r w:rsidRPr="005B63BA">
        <w:rPr>
          <w:rFonts w:eastAsiaTheme="minorHAnsi"/>
        </w:rPr>
        <w:t>bond, for example, will be more closely ass</w:t>
      </w:r>
      <w:r>
        <w:rPr>
          <w:rFonts w:eastAsiaTheme="minorHAnsi"/>
        </w:rPr>
        <w:t xml:space="preserve">ociated with the O atom because </w:t>
      </w:r>
      <w:r w:rsidRPr="005B63BA">
        <w:rPr>
          <w:rFonts w:eastAsiaTheme="minorHAnsi"/>
        </w:rPr>
        <w:t>it is more electronegative. As a result, the</w:t>
      </w:r>
      <w:r>
        <w:rPr>
          <w:rFonts w:eastAsiaTheme="minorHAnsi"/>
        </w:rPr>
        <w:t xml:space="preserve"> carbon end of the bond will be </w:t>
      </w:r>
      <w:r w:rsidRPr="005B63BA">
        <w:rPr>
          <w:rFonts w:eastAsiaTheme="minorHAnsi"/>
        </w:rPr>
        <w:t>slightly more positive while the oxygen end of the bond wi</w:t>
      </w:r>
      <w:r>
        <w:rPr>
          <w:rFonts w:eastAsiaTheme="minorHAnsi"/>
        </w:rPr>
        <w:t xml:space="preserve">ll be slightly more </w:t>
      </w:r>
      <w:r w:rsidRPr="005B63BA">
        <w:rPr>
          <w:rFonts w:eastAsiaTheme="minorHAnsi"/>
        </w:rPr>
        <w:t>negative. We can represent the polarity o</w:t>
      </w:r>
      <w:r>
        <w:rPr>
          <w:rFonts w:eastAsiaTheme="minorHAnsi"/>
        </w:rPr>
        <w:t xml:space="preserve">f this bond by drawing an arrow </w:t>
      </w:r>
      <w:r w:rsidRPr="005B63BA">
        <w:rPr>
          <w:rFonts w:eastAsiaTheme="minorHAnsi"/>
        </w:rPr>
        <w:t xml:space="preserve">pointing toward the more negative atom, </w:t>
      </w:r>
      <w:r>
        <w:rPr>
          <w:rFonts w:eastAsiaTheme="minorHAnsi"/>
        </w:rPr>
        <w:t xml:space="preserve">with a “+” at the more positive </w:t>
      </w:r>
      <w:r w:rsidR="00E318FC">
        <w:rPr>
          <w:rFonts w:eastAsiaTheme="minorHAnsi"/>
        </w:rPr>
        <w:t xml:space="preserve">end, for example </w:t>
      </w:r>
      <m:oMath>
        <m:m>
          <m:mPr>
            <m:mcs>
              <m:mc>
                <m:mcPr>
                  <m:count m:val="1"/>
                  <m:mcJc m:val="center"/>
                </m:mcPr>
              </m:mc>
            </m:mcs>
            <m:ctrlPr>
              <w:rPr>
                <w:rFonts w:ascii="Cambria Math" w:eastAsiaTheme="minorHAnsi" w:hAnsi="Cambria Math"/>
                <w:i/>
              </w:rPr>
            </m:ctrlPr>
          </m:mPr>
          <m:mr>
            <m:e>
              <m:r>
                <w:rPr>
                  <w:rFonts w:ascii="Cambria Math" w:eastAsiaTheme="minorHAnsi" w:hAnsi="Cambria Math"/>
                </w:rPr>
                <m:t>δ+ ↦ δ-</m:t>
              </m:r>
            </m:e>
          </m:mr>
          <m:mr>
            <m:e>
              <m:r>
                <w:rPr>
                  <w:rFonts w:ascii="Cambria Math" w:eastAsiaTheme="minorHAnsi" w:hAnsi="Cambria Math"/>
                </w:rPr>
                <m:t>C  - O</m:t>
              </m:r>
            </m:e>
          </m:mr>
        </m:m>
      </m:oMath>
    </w:p>
    <w:p w14:paraId="2FB269C5" w14:textId="77777777" w:rsidR="005B63BA" w:rsidRPr="005B63BA" w:rsidRDefault="005B63BA" w:rsidP="005B63BA">
      <w:pPr>
        <w:pStyle w:val="Manual"/>
        <w:ind w:left="1080"/>
        <w:rPr>
          <w:rFonts w:eastAsiaTheme="minorHAnsi"/>
        </w:rPr>
      </w:pPr>
    </w:p>
    <w:p w14:paraId="283933CD" w14:textId="65446412" w:rsidR="005B63BA" w:rsidRDefault="005B63BA" w:rsidP="00E318FC">
      <w:pPr>
        <w:pStyle w:val="Manual"/>
        <w:numPr>
          <w:ilvl w:val="0"/>
          <w:numId w:val="43"/>
        </w:numPr>
        <w:rPr>
          <w:rFonts w:eastAsiaTheme="minorHAnsi"/>
        </w:rPr>
      </w:pPr>
      <w:r w:rsidRPr="00E318FC">
        <w:rPr>
          <w:rFonts w:eastAsiaTheme="minorHAnsi"/>
          <w:u w:val="single"/>
        </w:rPr>
        <w:t>The polar bonds must be distributed asymmetrically</w:t>
      </w:r>
      <w:r w:rsidRPr="005B63BA">
        <w:rPr>
          <w:rFonts w:eastAsiaTheme="minorHAnsi"/>
        </w:rPr>
        <w:t xml:space="preserve">. In other </w:t>
      </w:r>
      <w:r w:rsidR="00E318FC">
        <w:rPr>
          <w:rFonts w:eastAsiaTheme="minorHAnsi"/>
        </w:rPr>
        <w:t xml:space="preserve">words, the </w:t>
      </w:r>
      <w:r w:rsidRPr="005B63BA">
        <w:rPr>
          <w:rFonts w:eastAsiaTheme="minorHAnsi"/>
        </w:rPr>
        <w:t>separation of charge associated with polar b</w:t>
      </w:r>
      <w:r w:rsidR="00E318FC">
        <w:rPr>
          <w:rFonts w:eastAsiaTheme="minorHAnsi"/>
        </w:rPr>
        <w:t xml:space="preserve">onds must result in a permanent </w:t>
      </w:r>
      <w:r w:rsidRPr="005B63BA">
        <w:rPr>
          <w:rFonts w:eastAsiaTheme="minorHAnsi"/>
        </w:rPr>
        <w:t>charge separation in the molecule. If the</w:t>
      </w:r>
      <w:r w:rsidR="00E318FC">
        <w:rPr>
          <w:rFonts w:eastAsiaTheme="minorHAnsi"/>
        </w:rPr>
        <w:t xml:space="preserve"> charge vectors are distributed </w:t>
      </w:r>
      <w:r w:rsidRPr="005B63BA">
        <w:rPr>
          <w:rFonts w:eastAsiaTheme="minorHAnsi"/>
        </w:rPr>
        <w:t>symmetrically they will cancel out.</w:t>
      </w:r>
    </w:p>
    <w:p w14:paraId="0BC004B9" w14:textId="77777777" w:rsidR="00E318FC" w:rsidRDefault="00E318FC" w:rsidP="00E318FC">
      <w:pPr>
        <w:pStyle w:val="ListParagraph"/>
        <w:rPr>
          <w:rFonts w:eastAsiaTheme="minorHAnsi"/>
        </w:rPr>
      </w:pPr>
    </w:p>
    <w:p w14:paraId="73738C4C" w14:textId="444745E5" w:rsidR="00E318FC" w:rsidRDefault="00E318FC" w:rsidP="00E318FC">
      <w:pPr>
        <w:pStyle w:val="Manual"/>
        <w:rPr>
          <w:rFonts w:eastAsiaTheme="minorHAnsi"/>
        </w:rPr>
      </w:pPr>
      <w:r>
        <w:rPr>
          <w:rFonts w:eastAsiaTheme="minorHAnsi"/>
        </w:rPr>
        <w:t>These first three concepts are illustrated in Example 1.</w:t>
      </w:r>
    </w:p>
    <w:p w14:paraId="7D514A0A" w14:textId="77777777" w:rsidR="00E318FC" w:rsidRDefault="00E318FC" w:rsidP="00E318FC">
      <w:pPr>
        <w:pStyle w:val="Manual"/>
        <w:rPr>
          <w:rFonts w:eastAsiaTheme="minorHAnsi"/>
        </w:rPr>
      </w:pPr>
    </w:p>
    <w:p w14:paraId="2FA843F9" w14:textId="262BA9CE" w:rsidR="00E318FC" w:rsidRPr="005B63BA" w:rsidRDefault="00E318FC" w:rsidP="008C2F8B">
      <w:pPr>
        <w:pStyle w:val="Manual"/>
        <w:rPr>
          <w:rFonts w:eastAsiaTheme="minorHAnsi"/>
        </w:rPr>
      </w:pPr>
      <w:r w:rsidRPr="008C2F8B">
        <w:rPr>
          <w:rFonts w:eastAsiaTheme="minorHAnsi"/>
          <w:b/>
        </w:rPr>
        <w:t>Example 1</w:t>
      </w:r>
      <w:r>
        <w:rPr>
          <w:rFonts w:eastAsiaTheme="minorHAnsi"/>
        </w:rPr>
        <w:t>. BH</w:t>
      </w:r>
      <w:r>
        <w:rPr>
          <w:rFonts w:eastAsiaTheme="minorHAnsi"/>
          <w:sz w:val="16"/>
          <w:szCs w:val="16"/>
        </w:rPr>
        <w:t xml:space="preserve">3 </w:t>
      </w:r>
      <w:r>
        <w:rPr>
          <w:rFonts w:eastAsiaTheme="minorHAnsi"/>
        </w:rPr>
        <w:t>and NH</w:t>
      </w:r>
      <w:r>
        <w:rPr>
          <w:rFonts w:eastAsiaTheme="minorHAnsi"/>
          <w:sz w:val="16"/>
          <w:szCs w:val="16"/>
        </w:rPr>
        <w:t xml:space="preserve">3 </w:t>
      </w:r>
      <w:r>
        <w:rPr>
          <w:rFonts w:eastAsiaTheme="minorHAnsi"/>
        </w:rPr>
        <w:t>both have the general formula AB</w:t>
      </w:r>
      <w:r>
        <w:rPr>
          <w:rFonts w:eastAsiaTheme="minorHAnsi"/>
          <w:sz w:val="16"/>
          <w:szCs w:val="16"/>
        </w:rPr>
        <w:t>3</w:t>
      </w:r>
      <w:r w:rsidR="008C2F8B">
        <w:rPr>
          <w:rFonts w:eastAsiaTheme="minorHAnsi"/>
        </w:rPr>
        <w:t xml:space="preserve">, yet they have </w:t>
      </w:r>
      <w:r>
        <w:rPr>
          <w:rFonts w:eastAsiaTheme="minorHAnsi"/>
        </w:rPr>
        <w:t>very different shapes and pro</w:t>
      </w:r>
      <w:r w:rsidR="008C2F8B">
        <w:rPr>
          <w:rFonts w:eastAsiaTheme="minorHAnsi"/>
        </w:rPr>
        <w:t xml:space="preserve">perties. Explain these facts by </w:t>
      </w:r>
      <w:r>
        <w:rPr>
          <w:rFonts w:eastAsiaTheme="minorHAnsi"/>
        </w:rPr>
        <w:t>determining the molecular shapes</w:t>
      </w:r>
    </w:p>
    <w:p w14:paraId="3C73AEB3" w14:textId="26158D89" w:rsidR="001506C6" w:rsidRPr="005B63BA" w:rsidRDefault="001506C6" w:rsidP="008C2F8B">
      <w:pPr>
        <w:pStyle w:val="Manual"/>
        <w:ind w:left="0"/>
        <w:rPr>
          <w:rFonts w:eastAsiaTheme="minorHAnsi"/>
        </w:rPr>
      </w:pPr>
    </w:p>
    <w:p w14:paraId="0B04C05C" w14:textId="41BC4CAD" w:rsidR="001506C6" w:rsidRDefault="008C2F8B" w:rsidP="005B63BA">
      <w:pPr>
        <w:pStyle w:val="Manual"/>
        <w:rPr>
          <w:rFonts w:eastAsiaTheme="minorHAnsi"/>
        </w:rPr>
      </w:pPr>
      <w:r w:rsidRPr="008C2F8B">
        <w:rPr>
          <w:rFonts w:eastAsiaTheme="minorHAnsi"/>
          <w:b/>
        </w:rPr>
        <w:t>Solution</w:t>
      </w:r>
      <w:r w:rsidRPr="008C2F8B">
        <w:rPr>
          <w:rFonts w:eastAsiaTheme="minorHAnsi"/>
        </w:rPr>
        <w:t>: Details are provided in the table below.</w:t>
      </w:r>
    </w:p>
    <w:p w14:paraId="6FD659B1" w14:textId="0D3BDB22" w:rsidR="008C2F8B" w:rsidRDefault="008C2F8B" w:rsidP="005B63BA">
      <w:pPr>
        <w:pStyle w:val="Manual"/>
        <w:rPr>
          <w:rFonts w:eastAsia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755"/>
        <w:gridCol w:w="1745"/>
        <w:gridCol w:w="1765"/>
        <w:gridCol w:w="1609"/>
      </w:tblGrid>
      <w:tr w:rsidR="008C2F8B" w:rsidRPr="000E3D3A" w14:paraId="2078EB93" w14:textId="77777777" w:rsidTr="004150AB">
        <w:trPr>
          <w:jc w:val="center"/>
        </w:trPr>
        <w:tc>
          <w:tcPr>
            <w:tcW w:w="1114" w:type="dxa"/>
            <w:tcBorders>
              <w:bottom w:val="single" w:sz="4" w:space="0" w:color="auto"/>
              <w:right w:val="single" w:sz="4" w:space="0" w:color="auto"/>
            </w:tcBorders>
            <w:shd w:val="clear" w:color="auto" w:fill="E7E6E6" w:themeFill="background2"/>
            <w:vAlign w:val="center"/>
          </w:tcPr>
          <w:p w14:paraId="28E947A3" w14:textId="0526FAE5" w:rsidR="008C2F8B" w:rsidRPr="00D3493F" w:rsidRDefault="008C2F8B" w:rsidP="004150AB">
            <w:pPr>
              <w:pStyle w:val="Manual"/>
              <w:ind w:left="0"/>
              <w:jc w:val="center"/>
              <w:rPr>
                <w:rFonts w:eastAsiaTheme="minorHAnsi"/>
                <w:b/>
                <w:sz w:val="20"/>
                <w:szCs w:val="20"/>
              </w:rPr>
            </w:pPr>
            <w:r>
              <w:rPr>
                <w:rFonts w:eastAsiaTheme="minorHAnsi"/>
                <w:b/>
                <w:sz w:val="20"/>
                <w:szCs w:val="20"/>
              </w:rPr>
              <w:t>Molecule</w:t>
            </w:r>
          </w:p>
        </w:tc>
        <w:tc>
          <w:tcPr>
            <w:tcW w:w="1755" w:type="dxa"/>
            <w:tcBorders>
              <w:left w:val="single" w:sz="4" w:space="0" w:color="auto"/>
              <w:bottom w:val="single" w:sz="4" w:space="0" w:color="auto"/>
              <w:right w:val="single" w:sz="4" w:space="0" w:color="auto"/>
            </w:tcBorders>
            <w:shd w:val="clear" w:color="auto" w:fill="E7E6E6" w:themeFill="background2"/>
            <w:vAlign w:val="center"/>
          </w:tcPr>
          <w:p w14:paraId="186E0CE3" w14:textId="063607D3" w:rsidR="008C2F8B" w:rsidRPr="0067201B" w:rsidRDefault="008C2F8B" w:rsidP="004150AB">
            <w:pPr>
              <w:pStyle w:val="Manual"/>
              <w:ind w:left="0"/>
              <w:jc w:val="center"/>
              <w:rPr>
                <w:b/>
                <w:sz w:val="20"/>
                <w:szCs w:val="20"/>
              </w:rPr>
            </w:pPr>
            <w:r>
              <w:rPr>
                <w:b/>
                <w:sz w:val="20"/>
                <w:szCs w:val="20"/>
              </w:rPr>
              <w:t>Total valence electrons</w:t>
            </w:r>
          </w:p>
        </w:tc>
        <w:tc>
          <w:tcPr>
            <w:tcW w:w="1745" w:type="dxa"/>
            <w:tcBorders>
              <w:left w:val="single" w:sz="4" w:space="0" w:color="auto"/>
              <w:bottom w:val="single" w:sz="4" w:space="0" w:color="auto"/>
              <w:right w:val="single" w:sz="4" w:space="0" w:color="auto"/>
            </w:tcBorders>
            <w:shd w:val="clear" w:color="auto" w:fill="E7E6E6" w:themeFill="background2"/>
            <w:vAlign w:val="center"/>
          </w:tcPr>
          <w:p w14:paraId="60D0CD4E" w14:textId="77777777" w:rsidR="008C2F8B" w:rsidRDefault="008C2F8B" w:rsidP="004150AB">
            <w:pPr>
              <w:pStyle w:val="Manual"/>
              <w:ind w:left="0"/>
              <w:jc w:val="center"/>
              <w:rPr>
                <w:b/>
                <w:sz w:val="20"/>
                <w:szCs w:val="20"/>
              </w:rPr>
            </w:pPr>
            <w:r>
              <w:rPr>
                <w:b/>
                <w:sz w:val="20"/>
                <w:szCs w:val="20"/>
              </w:rPr>
              <w:t xml:space="preserve">Bonding </w:t>
            </w:r>
          </w:p>
          <w:p w14:paraId="50F11DAE" w14:textId="57F8047B" w:rsidR="008C2F8B" w:rsidRPr="0067201B" w:rsidRDefault="008C2F8B" w:rsidP="004150AB">
            <w:pPr>
              <w:pStyle w:val="Manual"/>
              <w:ind w:left="0"/>
              <w:jc w:val="center"/>
              <w:rPr>
                <w:b/>
                <w:sz w:val="20"/>
                <w:szCs w:val="20"/>
              </w:rPr>
            </w:pPr>
            <w:r>
              <w:rPr>
                <w:b/>
                <w:sz w:val="20"/>
                <w:szCs w:val="20"/>
              </w:rPr>
              <w:t>e</w:t>
            </w:r>
            <w:r w:rsidRPr="008C2F8B">
              <w:rPr>
                <w:b/>
                <w:sz w:val="20"/>
                <w:szCs w:val="20"/>
                <w:vertAlign w:val="superscript"/>
              </w:rPr>
              <w:t>-</w:t>
            </w:r>
            <w:r>
              <w:rPr>
                <w:b/>
                <w:sz w:val="20"/>
                <w:szCs w:val="20"/>
              </w:rPr>
              <w:t xml:space="preserve"> pairs</w:t>
            </w:r>
          </w:p>
        </w:tc>
        <w:tc>
          <w:tcPr>
            <w:tcW w:w="1765" w:type="dxa"/>
            <w:tcBorders>
              <w:left w:val="single" w:sz="4" w:space="0" w:color="auto"/>
              <w:bottom w:val="single" w:sz="4" w:space="0" w:color="auto"/>
            </w:tcBorders>
            <w:shd w:val="clear" w:color="auto" w:fill="E7E6E6" w:themeFill="background2"/>
          </w:tcPr>
          <w:p w14:paraId="571494C0" w14:textId="252873EF" w:rsidR="008C2F8B" w:rsidRDefault="008C2F8B" w:rsidP="004150AB">
            <w:pPr>
              <w:pStyle w:val="Manual"/>
              <w:ind w:left="0"/>
              <w:jc w:val="center"/>
              <w:rPr>
                <w:b/>
                <w:sz w:val="20"/>
                <w:szCs w:val="20"/>
              </w:rPr>
            </w:pPr>
            <w:r>
              <w:rPr>
                <w:b/>
                <w:sz w:val="20"/>
                <w:szCs w:val="20"/>
              </w:rPr>
              <w:t>Non – bonding</w:t>
            </w:r>
          </w:p>
          <w:p w14:paraId="4D0C8569" w14:textId="1BF44D2D" w:rsidR="008C2F8B" w:rsidRPr="0067201B" w:rsidRDefault="008C2F8B" w:rsidP="004150AB">
            <w:pPr>
              <w:pStyle w:val="Manual"/>
              <w:ind w:left="0"/>
              <w:jc w:val="center"/>
              <w:rPr>
                <w:b/>
                <w:sz w:val="20"/>
                <w:szCs w:val="20"/>
              </w:rPr>
            </w:pPr>
            <w:r>
              <w:rPr>
                <w:b/>
                <w:sz w:val="20"/>
                <w:szCs w:val="20"/>
              </w:rPr>
              <w:t>e</w:t>
            </w:r>
            <w:r w:rsidRPr="008C2F8B">
              <w:rPr>
                <w:b/>
                <w:sz w:val="20"/>
                <w:szCs w:val="20"/>
                <w:vertAlign w:val="superscript"/>
              </w:rPr>
              <w:t>-</w:t>
            </w:r>
            <w:r>
              <w:rPr>
                <w:b/>
                <w:sz w:val="20"/>
                <w:szCs w:val="20"/>
              </w:rPr>
              <w:t xml:space="preserve"> pairs</w:t>
            </w:r>
          </w:p>
        </w:tc>
        <w:tc>
          <w:tcPr>
            <w:tcW w:w="1609" w:type="dxa"/>
            <w:tcBorders>
              <w:left w:val="single" w:sz="4" w:space="0" w:color="auto"/>
              <w:bottom w:val="single" w:sz="4" w:space="0" w:color="auto"/>
            </w:tcBorders>
            <w:shd w:val="clear" w:color="auto" w:fill="E7E6E6" w:themeFill="background2"/>
          </w:tcPr>
          <w:p w14:paraId="7466E7E1" w14:textId="5C0DD116" w:rsidR="008C2F8B" w:rsidRDefault="008C2F8B" w:rsidP="004150AB">
            <w:pPr>
              <w:pStyle w:val="Manual"/>
              <w:ind w:left="0"/>
              <w:jc w:val="center"/>
              <w:rPr>
                <w:b/>
                <w:sz w:val="20"/>
                <w:szCs w:val="20"/>
              </w:rPr>
            </w:pPr>
            <w:r>
              <w:rPr>
                <w:b/>
                <w:sz w:val="20"/>
                <w:szCs w:val="20"/>
              </w:rPr>
              <w:t>Molecular shape (from Table 1)</w:t>
            </w:r>
          </w:p>
        </w:tc>
      </w:tr>
      <w:tr w:rsidR="008C2F8B" w:rsidRPr="000E3D3A" w14:paraId="27C3AD47" w14:textId="77777777" w:rsidTr="008C2F8B">
        <w:trPr>
          <w:trHeight w:val="720"/>
          <w:jc w:val="center"/>
        </w:trPr>
        <w:tc>
          <w:tcPr>
            <w:tcW w:w="1114" w:type="dxa"/>
            <w:tcBorders>
              <w:top w:val="single" w:sz="4" w:space="0" w:color="auto"/>
              <w:bottom w:val="single" w:sz="4" w:space="0" w:color="auto"/>
              <w:right w:val="single" w:sz="4" w:space="0" w:color="auto"/>
            </w:tcBorders>
            <w:vAlign w:val="center"/>
          </w:tcPr>
          <w:p w14:paraId="59F220B2" w14:textId="410AE607" w:rsidR="008C2F8B" w:rsidRPr="000E3D3A" w:rsidRDefault="008C2F8B" w:rsidP="004150AB">
            <w:pPr>
              <w:pStyle w:val="Manual"/>
              <w:ind w:left="0"/>
              <w:jc w:val="left"/>
              <w:rPr>
                <w:sz w:val="20"/>
                <w:szCs w:val="20"/>
              </w:rPr>
            </w:pPr>
            <w:r>
              <w:rPr>
                <w:rFonts w:eastAsiaTheme="minorHAnsi"/>
                <w:sz w:val="20"/>
                <w:szCs w:val="20"/>
              </w:rPr>
              <w:t>*BH</w:t>
            </w:r>
            <w:r w:rsidRPr="008C2F8B">
              <w:rPr>
                <w:rFonts w:eastAsiaTheme="minorHAnsi"/>
                <w:sz w:val="20"/>
                <w:szCs w:val="20"/>
                <w:vertAlign w:val="subscript"/>
              </w:rPr>
              <w:t>3</w:t>
            </w:r>
          </w:p>
        </w:tc>
        <w:tc>
          <w:tcPr>
            <w:tcW w:w="1755" w:type="dxa"/>
            <w:tcBorders>
              <w:top w:val="single" w:sz="4" w:space="0" w:color="auto"/>
              <w:left w:val="single" w:sz="4" w:space="0" w:color="auto"/>
              <w:bottom w:val="single" w:sz="4" w:space="0" w:color="auto"/>
              <w:right w:val="single" w:sz="4" w:space="0" w:color="auto"/>
            </w:tcBorders>
            <w:vAlign w:val="center"/>
          </w:tcPr>
          <w:p w14:paraId="7823ED74" w14:textId="34C63792" w:rsidR="008C2F8B" w:rsidRDefault="008C2F8B" w:rsidP="008C2F8B">
            <w:pPr>
              <w:pStyle w:val="Manual"/>
              <w:ind w:left="0"/>
              <w:rPr>
                <w:sz w:val="20"/>
                <w:szCs w:val="20"/>
              </w:rPr>
            </w:pPr>
            <w:r>
              <w:rPr>
                <w:sz w:val="20"/>
                <w:szCs w:val="20"/>
              </w:rPr>
              <w:t xml:space="preserve">  B  = 3 </w:t>
            </w:r>
          </w:p>
          <w:p w14:paraId="778DC7B8" w14:textId="4CEE8A6A" w:rsidR="008C2F8B" w:rsidRPr="008C2F8B" w:rsidRDefault="008C2F8B" w:rsidP="008C2F8B">
            <w:pPr>
              <w:pStyle w:val="Manual"/>
              <w:ind w:left="0"/>
              <w:rPr>
                <w:sz w:val="20"/>
                <w:szCs w:val="20"/>
                <w:u w:val="single"/>
              </w:rPr>
            </w:pPr>
            <w:r>
              <w:rPr>
                <w:sz w:val="20"/>
                <w:szCs w:val="20"/>
                <w:u w:val="single"/>
              </w:rPr>
              <w:t>3</w:t>
            </w:r>
            <w:r w:rsidRPr="008C2F8B">
              <w:rPr>
                <w:sz w:val="20"/>
                <w:szCs w:val="20"/>
                <w:u w:val="single"/>
              </w:rPr>
              <w:t>H  = 3</w:t>
            </w:r>
          </w:p>
          <w:p w14:paraId="38DD32A4" w14:textId="4E14C52D" w:rsidR="008C2F8B" w:rsidRPr="000E3D3A" w:rsidRDefault="008C2F8B" w:rsidP="008C2F8B">
            <w:pPr>
              <w:pStyle w:val="Manual"/>
              <w:ind w:left="0"/>
              <w:rPr>
                <w:sz w:val="20"/>
                <w:szCs w:val="20"/>
              </w:rPr>
            </w:pPr>
            <w:r>
              <w:rPr>
                <w:sz w:val="20"/>
                <w:szCs w:val="20"/>
              </w:rPr>
              <w:t>total= 6</w:t>
            </w:r>
          </w:p>
        </w:tc>
        <w:tc>
          <w:tcPr>
            <w:tcW w:w="1745" w:type="dxa"/>
            <w:tcBorders>
              <w:top w:val="single" w:sz="4" w:space="0" w:color="auto"/>
              <w:left w:val="single" w:sz="4" w:space="0" w:color="auto"/>
              <w:bottom w:val="single" w:sz="4" w:space="0" w:color="auto"/>
              <w:right w:val="single" w:sz="4" w:space="0" w:color="auto"/>
            </w:tcBorders>
            <w:vAlign w:val="center"/>
          </w:tcPr>
          <w:p w14:paraId="18EC9F96" w14:textId="716243ED" w:rsidR="008C2F8B" w:rsidRPr="000E3D3A" w:rsidRDefault="008C2F8B" w:rsidP="004150AB">
            <w:pPr>
              <w:pStyle w:val="Manual"/>
              <w:ind w:left="0"/>
              <w:jc w:val="center"/>
              <w:rPr>
                <w:sz w:val="20"/>
                <w:szCs w:val="20"/>
              </w:rPr>
            </w:pPr>
            <w:r>
              <w:rPr>
                <w:sz w:val="20"/>
                <w:szCs w:val="20"/>
              </w:rPr>
              <w:t>3</w:t>
            </w:r>
          </w:p>
        </w:tc>
        <w:tc>
          <w:tcPr>
            <w:tcW w:w="1765" w:type="dxa"/>
            <w:tcBorders>
              <w:top w:val="single" w:sz="4" w:space="0" w:color="auto"/>
              <w:left w:val="single" w:sz="4" w:space="0" w:color="auto"/>
              <w:bottom w:val="single" w:sz="4" w:space="0" w:color="auto"/>
            </w:tcBorders>
            <w:vAlign w:val="center"/>
          </w:tcPr>
          <w:p w14:paraId="48B30772" w14:textId="0641776A" w:rsidR="008C2F8B" w:rsidRPr="000E3D3A" w:rsidRDefault="008C2F8B" w:rsidP="008C2F8B">
            <w:pPr>
              <w:pStyle w:val="Manual"/>
              <w:ind w:left="0"/>
              <w:jc w:val="center"/>
              <w:rPr>
                <w:sz w:val="20"/>
                <w:szCs w:val="20"/>
              </w:rPr>
            </w:pPr>
            <w:r>
              <w:rPr>
                <w:sz w:val="20"/>
                <w:szCs w:val="20"/>
              </w:rPr>
              <w:t>0</w:t>
            </w:r>
          </w:p>
        </w:tc>
        <w:tc>
          <w:tcPr>
            <w:tcW w:w="1609" w:type="dxa"/>
            <w:tcBorders>
              <w:top w:val="single" w:sz="4" w:space="0" w:color="auto"/>
              <w:left w:val="single" w:sz="4" w:space="0" w:color="auto"/>
              <w:bottom w:val="single" w:sz="4" w:space="0" w:color="auto"/>
            </w:tcBorders>
            <w:vAlign w:val="center"/>
          </w:tcPr>
          <w:p w14:paraId="173184F8" w14:textId="16B685DC" w:rsidR="008C2F8B" w:rsidRPr="000E3D3A" w:rsidRDefault="008C2F8B" w:rsidP="008C2F8B">
            <w:pPr>
              <w:pStyle w:val="Manual"/>
              <w:ind w:left="0"/>
              <w:jc w:val="center"/>
              <w:rPr>
                <w:sz w:val="20"/>
                <w:szCs w:val="20"/>
              </w:rPr>
            </w:pPr>
            <w:r>
              <w:rPr>
                <w:sz w:val="20"/>
                <w:szCs w:val="20"/>
              </w:rPr>
              <w:t>Trigonal planar</w:t>
            </w:r>
          </w:p>
        </w:tc>
      </w:tr>
      <w:tr w:rsidR="008C2F8B" w:rsidRPr="000E3D3A" w14:paraId="542FD68C" w14:textId="77777777" w:rsidTr="008C2F8B">
        <w:trPr>
          <w:trHeight w:val="720"/>
          <w:jc w:val="center"/>
        </w:trPr>
        <w:tc>
          <w:tcPr>
            <w:tcW w:w="1114" w:type="dxa"/>
            <w:tcBorders>
              <w:top w:val="single" w:sz="4" w:space="0" w:color="auto"/>
              <w:bottom w:val="single" w:sz="4" w:space="0" w:color="auto"/>
              <w:right w:val="single" w:sz="4" w:space="0" w:color="auto"/>
            </w:tcBorders>
            <w:vAlign w:val="center"/>
          </w:tcPr>
          <w:p w14:paraId="18DB33DE" w14:textId="162FC0FA" w:rsidR="008C2F8B" w:rsidRPr="000E3D3A" w:rsidRDefault="008C2F8B" w:rsidP="004150AB">
            <w:pPr>
              <w:pStyle w:val="Manual"/>
              <w:ind w:left="0"/>
              <w:jc w:val="left"/>
              <w:rPr>
                <w:sz w:val="20"/>
                <w:szCs w:val="20"/>
              </w:rPr>
            </w:pPr>
            <w:r>
              <w:rPr>
                <w:rFonts w:eastAsiaTheme="minorHAnsi"/>
                <w:sz w:val="20"/>
                <w:szCs w:val="20"/>
              </w:rPr>
              <w:t>NH</w:t>
            </w:r>
            <w:r w:rsidRPr="008C2F8B">
              <w:rPr>
                <w:rFonts w:eastAsiaTheme="minorHAnsi"/>
                <w:sz w:val="20"/>
                <w:szCs w:val="20"/>
                <w:vertAlign w:val="subscript"/>
              </w:rPr>
              <w:t>3</w:t>
            </w:r>
          </w:p>
        </w:tc>
        <w:tc>
          <w:tcPr>
            <w:tcW w:w="1755" w:type="dxa"/>
            <w:tcBorders>
              <w:top w:val="single" w:sz="4" w:space="0" w:color="auto"/>
              <w:left w:val="single" w:sz="4" w:space="0" w:color="auto"/>
              <w:bottom w:val="single" w:sz="4" w:space="0" w:color="auto"/>
              <w:right w:val="single" w:sz="4" w:space="0" w:color="auto"/>
            </w:tcBorders>
            <w:vAlign w:val="center"/>
          </w:tcPr>
          <w:p w14:paraId="017E1D1C" w14:textId="77994A7D" w:rsidR="008C2F8B" w:rsidRDefault="008C2F8B" w:rsidP="008C2F8B">
            <w:pPr>
              <w:pStyle w:val="Manual"/>
              <w:ind w:left="0"/>
              <w:rPr>
                <w:sz w:val="20"/>
                <w:szCs w:val="20"/>
              </w:rPr>
            </w:pPr>
            <w:r>
              <w:rPr>
                <w:sz w:val="20"/>
                <w:szCs w:val="20"/>
              </w:rPr>
              <w:t xml:space="preserve">  N  = 5 </w:t>
            </w:r>
          </w:p>
          <w:p w14:paraId="5E2F6A13" w14:textId="77777777" w:rsidR="008C2F8B" w:rsidRPr="008C2F8B" w:rsidRDefault="008C2F8B" w:rsidP="008C2F8B">
            <w:pPr>
              <w:pStyle w:val="Manual"/>
              <w:ind w:left="0"/>
              <w:rPr>
                <w:sz w:val="20"/>
                <w:szCs w:val="20"/>
                <w:u w:val="single"/>
              </w:rPr>
            </w:pPr>
            <w:r>
              <w:rPr>
                <w:sz w:val="20"/>
                <w:szCs w:val="20"/>
                <w:u w:val="single"/>
              </w:rPr>
              <w:t>3</w:t>
            </w:r>
            <w:r w:rsidRPr="008C2F8B">
              <w:rPr>
                <w:sz w:val="20"/>
                <w:szCs w:val="20"/>
                <w:u w:val="single"/>
              </w:rPr>
              <w:t>H  = 3</w:t>
            </w:r>
          </w:p>
          <w:p w14:paraId="2C619288" w14:textId="70A1AD70" w:rsidR="008C2F8B" w:rsidRPr="000E3D3A" w:rsidRDefault="008C2F8B" w:rsidP="008C2F8B">
            <w:pPr>
              <w:pStyle w:val="Manual"/>
              <w:ind w:left="0"/>
              <w:rPr>
                <w:sz w:val="20"/>
                <w:szCs w:val="20"/>
              </w:rPr>
            </w:pPr>
            <w:r>
              <w:rPr>
                <w:sz w:val="20"/>
                <w:szCs w:val="20"/>
              </w:rPr>
              <w:t>total= 8</w:t>
            </w:r>
          </w:p>
        </w:tc>
        <w:tc>
          <w:tcPr>
            <w:tcW w:w="1745" w:type="dxa"/>
            <w:tcBorders>
              <w:top w:val="single" w:sz="4" w:space="0" w:color="auto"/>
              <w:left w:val="single" w:sz="4" w:space="0" w:color="auto"/>
              <w:bottom w:val="single" w:sz="4" w:space="0" w:color="auto"/>
              <w:right w:val="single" w:sz="4" w:space="0" w:color="auto"/>
            </w:tcBorders>
            <w:vAlign w:val="center"/>
          </w:tcPr>
          <w:p w14:paraId="363F3ECD" w14:textId="61D4CC2A" w:rsidR="008C2F8B" w:rsidRPr="000E3D3A" w:rsidRDefault="008C2F8B" w:rsidP="004150AB">
            <w:pPr>
              <w:pStyle w:val="Manual"/>
              <w:ind w:left="0"/>
              <w:jc w:val="center"/>
              <w:rPr>
                <w:sz w:val="20"/>
                <w:szCs w:val="20"/>
              </w:rPr>
            </w:pPr>
            <w:r>
              <w:rPr>
                <w:sz w:val="20"/>
                <w:szCs w:val="20"/>
              </w:rPr>
              <w:t>3</w:t>
            </w:r>
          </w:p>
        </w:tc>
        <w:tc>
          <w:tcPr>
            <w:tcW w:w="1765" w:type="dxa"/>
            <w:tcBorders>
              <w:top w:val="single" w:sz="4" w:space="0" w:color="auto"/>
              <w:left w:val="single" w:sz="4" w:space="0" w:color="auto"/>
              <w:bottom w:val="single" w:sz="4" w:space="0" w:color="auto"/>
            </w:tcBorders>
            <w:vAlign w:val="center"/>
          </w:tcPr>
          <w:p w14:paraId="33591EAF" w14:textId="188EDC9A" w:rsidR="008C2F8B" w:rsidRPr="000E3D3A" w:rsidRDefault="008C2F8B" w:rsidP="008C2F8B">
            <w:pPr>
              <w:pStyle w:val="Manual"/>
              <w:ind w:left="0"/>
              <w:jc w:val="center"/>
              <w:rPr>
                <w:sz w:val="20"/>
                <w:szCs w:val="20"/>
              </w:rPr>
            </w:pPr>
            <w:r>
              <w:rPr>
                <w:sz w:val="20"/>
                <w:szCs w:val="20"/>
              </w:rPr>
              <w:t>1</w:t>
            </w:r>
          </w:p>
        </w:tc>
        <w:tc>
          <w:tcPr>
            <w:tcW w:w="1609" w:type="dxa"/>
            <w:tcBorders>
              <w:top w:val="single" w:sz="4" w:space="0" w:color="auto"/>
              <w:left w:val="single" w:sz="4" w:space="0" w:color="auto"/>
              <w:bottom w:val="single" w:sz="4" w:space="0" w:color="auto"/>
            </w:tcBorders>
            <w:vAlign w:val="center"/>
          </w:tcPr>
          <w:p w14:paraId="7CFADBBD" w14:textId="77EC6C84" w:rsidR="008C2F8B" w:rsidRPr="000E3D3A" w:rsidRDefault="008C2F8B" w:rsidP="008C2F8B">
            <w:pPr>
              <w:pStyle w:val="Manual"/>
              <w:ind w:left="0"/>
              <w:jc w:val="center"/>
              <w:rPr>
                <w:sz w:val="20"/>
                <w:szCs w:val="20"/>
              </w:rPr>
            </w:pPr>
            <w:r>
              <w:rPr>
                <w:sz w:val="20"/>
                <w:szCs w:val="20"/>
              </w:rPr>
              <w:t>Trigonal pyramid</w:t>
            </w:r>
          </w:p>
        </w:tc>
      </w:tr>
    </w:tbl>
    <w:p w14:paraId="4C525655" w14:textId="1D167820" w:rsidR="008C2F8B" w:rsidRPr="008C2F8B" w:rsidRDefault="008C2F8B" w:rsidP="005B63BA">
      <w:pPr>
        <w:pStyle w:val="Manual"/>
        <w:rPr>
          <w:rFonts w:eastAsiaTheme="minorHAnsi"/>
        </w:rPr>
      </w:pPr>
      <w:r w:rsidRPr="008C2F8B">
        <w:rPr>
          <w:rFonts w:eastAsiaTheme="minorHAnsi"/>
          <w:sz w:val="20"/>
          <w:szCs w:val="20"/>
        </w:rPr>
        <w:t>*Remember that boron compounds are often exceptions to the octet rule</w:t>
      </w:r>
    </w:p>
    <w:p w14:paraId="6BFFF7BE" w14:textId="55D011C2" w:rsidR="008C2F8B" w:rsidRDefault="008C2F8B" w:rsidP="005B63BA">
      <w:pPr>
        <w:pStyle w:val="Manual"/>
        <w:rPr>
          <w:rFonts w:eastAsiaTheme="minorHAnsi"/>
        </w:rPr>
      </w:pPr>
    </w:p>
    <w:p w14:paraId="2A46224F" w14:textId="5F9EFA94" w:rsidR="008C2F8B" w:rsidRDefault="008C2F8B" w:rsidP="005B63BA">
      <w:pPr>
        <w:pStyle w:val="Manual"/>
        <w:rPr>
          <w:rFonts w:eastAsiaTheme="minorHAnsi"/>
        </w:rPr>
      </w:pPr>
    </w:p>
    <w:p w14:paraId="5DC3851B" w14:textId="30D63DC4" w:rsidR="008C2F8B" w:rsidRDefault="008C2F8B" w:rsidP="005B63BA">
      <w:pPr>
        <w:pStyle w:val="Manual"/>
        <w:rPr>
          <w:rFonts w:eastAsiaTheme="minorHAnsi"/>
        </w:rPr>
      </w:pPr>
    </w:p>
    <w:p w14:paraId="260C63B1" w14:textId="44594ED3" w:rsidR="008C2F8B" w:rsidRDefault="008C2F8B" w:rsidP="005B63BA">
      <w:pPr>
        <w:pStyle w:val="Manual"/>
        <w:rPr>
          <w:rFonts w:eastAsiaTheme="minorHAnsi"/>
        </w:rPr>
      </w:pPr>
    </w:p>
    <w:p w14:paraId="3131C01B" w14:textId="2B5C33F6" w:rsidR="008C2F8B" w:rsidRPr="003A78BB" w:rsidRDefault="008C2F8B" w:rsidP="0014150A">
      <w:pPr>
        <w:pStyle w:val="Manual"/>
        <w:shd w:val="clear" w:color="auto" w:fill="E7E6E6" w:themeFill="background2"/>
        <w:rPr>
          <w:rFonts w:eastAsiaTheme="minorHAnsi"/>
        </w:rPr>
      </w:pPr>
      <w:r w:rsidRPr="0014150A">
        <w:rPr>
          <w:rFonts w:eastAsiaTheme="minorHAnsi"/>
        </w:rPr>
        <w:t>Based on the information in the table, the two molecules have</w:t>
      </w:r>
      <w:r w:rsidR="003A78BB" w:rsidRPr="0014150A">
        <w:rPr>
          <w:rFonts w:eastAsiaTheme="minorHAnsi"/>
        </w:rPr>
        <w:t xml:space="preserve"> </w:t>
      </w:r>
      <w:r w:rsidRPr="0014150A">
        <w:rPr>
          <w:rFonts w:eastAsiaTheme="minorHAnsi"/>
        </w:rPr>
        <w:t>different geometries. The BH</w:t>
      </w:r>
      <w:r w:rsidRPr="0014150A">
        <w:rPr>
          <w:rFonts w:eastAsiaTheme="minorHAnsi"/>
          <w:vertAlign w:val="subscript"/>
        </w:rPr>
        <w:t>3</w:t>
      </w:r>
      <w:r w:rsidRPr="0014150A">
        <w:rPr>
          <w:rFonts w:eastAsiaTheme="minorHAnsi"/>
        </w:rPr>
        <w:t xml:space="preserve"> is </w:t>
      </w:r>
      <w:r w:rsidR="003A78BB" w:rsidRPr="0014150A">
        <w:rPr>
          <w:rFonts w:eastAsiaTheme="minorHAnsi"/>
        </w:rPr>
        <w:t xml:space="preserve">a trigonal planar molecule. The </w:t>
      </w:r>
      <w:r w:rsidRPr="0014150A">
        <w:rPr>
          <w:rFonts w:eastAsiaTheme="minorHAnsi"/>
        </w:rPr>
        <w:t>bonds are non-polar and are distr</w:t>
      </w:r>
      <w:r w:rsidR="003A78BB" w:rsidRPr="0014150A">
        <w:rPr>
          <w:rFonts w:eastAsiaTheme="minorHAnsi"/>
        </w:rPr>
        <w:t xml:space="preserve">ibuted symmetrically around the </w:t>
      </w:r>
      <w:r w:rsidRPr="0014150A">
        <w:rPr>
          <w:rFonts w:eastAsiaTheme="minorHAnsi"/>
        </w:rPr>
        <w:t>central atom, so the molecule is non-</w:t>
      </w:r>
      <w:r w:rsidR="003A78BB" w:rsidRPr="0014150A">
        <w:rPr>
          <w:rFonts w:eastAsiaTheme="minorHAnsi"/>
        </w:rPr>
        <w:t>polar. In NH</w:t>
      </w:r>
      <w:r w:rsidR="003A78BB" w:rsidRPr="0014150A">
        <w:rPr>
          <w:rFonts w:eastAsiaTheme="minorHAnsi"/>
          <w:vertAlign w:val="subscript"/>
        </w:rPr>
        <w:t>3</w:t>
      </w:r>
      <w:r w:rsidR="003A78BB" w:rsidRPr="0014150A">
        <w:rPr>
          <w:rFonts w:eastAsiaTheme="minorHAnsi"/>
        </w:rPr>
        <w:t xml:space="preserve">, the N atom forms </w:t>
      </w:r>
      <w:r w:rsidRPr="0014150A">
        <w:rPr>
          <w:rFonts w:eastAsiaTheme="minorHAnsi"/>
        </w:rPr>
        <w:t xml:space="preserve">the apex of a trigonal pyramid and </w:t>
      </w:r>
      <w:r w:rsidR="003A78BB" w:rsidRPr="0014150A">
        <w:rPr>
          <w:rFonts w:eastAsiaTheme="minorHAnsi"/>
        </w:rPr>
        <w:t xml:space="preserve">the H atoms form the triangular </w:t>
      </w:r>
      <w:r w:rsidRPr="0014150A">
        <w:rPr>
          <w:rFonts w:eastAsiaTheme="minorHAnsi"/>
        </w:rPr>
        <w:t>base. The N-H bonds are polar, with the N end (represen</w:t>
      </w:r>
      <w:r w:rsidR="003A78BB" w:rsidRPr="0014150A">
        <w:rPr>
          <w:rFonts w:eastAsiaTheme="minorHAnsi"/>
        </w:rPr>
        <w:t xml:space="preserve">ted by the A </w:t>
      </w:r>
      <w:r w:rsidRPr="0014150A">
        <w:rPr>
          <w:rFonts w:eastAsiaTheme="minorHAnsi"/>
        </w:rPr>
        <w:t>atom in Table 1) being more negative.</w:t>
      </w:r>
      <w:r w:rsidR="003A78BB" w:rsidRPr="0014150A">
        <w:rPr>
          <w:rFonts w:eastAsiaTheme="minorHAnsi"/>
        </w:rPr>
        <w:t xml:space="preserve"> The molecular shape results in </w:t>
      </w:r>
      <w:r w:rsidRPr="0014150A">
        <w:rPr>
          <w:rFonts w:eastAsiaTheme="minorHAnsi"/>
        </w:rPr>
        <w:t>a molecule with a permanent dipole.</w:t>
      </w:r>
      <w:r w:rsidR="003A78BB">
        <w:rPr>
          <w:rFonts w:eastAsiaTheme="minorHAnsi"/>
        </w:rPr>
        <w:tab/>
      </w:r>
      <w:r w:rsidR="003A78BB">
        <w:rPr>
          <w:rFonts w:eastAsiaTheme="minorHAnsi"/>
        </w:rPr>
        <w:tab/>
      </w:r>
    </w:p>
    <w:p w14:paraId="18385480" w14:textId="41537CDE" w:rsidR="008C2F8B" w:rsidRDefault="003A78BB" w:rsidP="003A78BB">
      <w:pPr>
        <w:pStyle w:val="Manual"/>
        <w:rPr>
          <w:rFonts w:eastAsiaTheme="minorHAnsi"/>
          <w:b/>
          <w:bCs/>
        </w:rPr>
      </w:pPr>
      <w:r w:rsidRPr="003A78BB">
        <w:rPr>
          <w:rFonts w:eastAsiaTheme="minorHAnsi"/>
          <w:b/>
          <w:bCs/>
        </w:rPr>
        <w:lastRenderedPageBreak/>
        <w:t>ISOMERS AND RESONANCE STRUCTURES</w:t>
      </w:r>
    </w:p>
    <w:p w14:paraId="3AEA3AD3" w14:textId="77777777" w:rsidR="003A78BB" w:rsidRPr="003A78BB" w:rsidRDefault="003A78BB" w:rsidP="003A78BB">
      <w:pPr>
        <w:pStyle w:val="Manual"/>
        <w:rPr>
          <w:rFonts w:eastAsiaTheme="minorHAnsi"/>
          <w:b/>
          <w:bCs/>
        </w:rPr>
      </w:pPr>
    </w:p>
    <w:p w14:paraId="724CB075" w14:textId="2BAE72AF" w:rsidR="008C2F8B" w:rsidRPr="003A78BB" w:rsidRDefault="008C2F8B" w:rsidP="003A78BB">
      <w:pPr>
        <w:pStyle w:val="Manual"/>
        <w:rPr>
          <w:rFonts w:eastAsiaTheme="minorHAnsi"/>
        </w:rPr>
      </w:pPr>
      <w:r w:rsidRPr="003A78BB">
        <w:rPr>
          <w:rFonts w:eastAsiaTheme="minorHAnsi"/>
        </w:rPr>
        <w:t>In many instances, more than one Lewis stru</w:t>
      </w:r>
      <w:r w:rsidR="003A78BB">
        <w:rPr>
          <w:rFonts w:eastAsiaTheme="minorHAnsi"/>
        </w:rPr>
        <w:t xml:space="preserve">cture can be drawn for the same </w:t>
      </w:r>
      <w:r w:rsidRPr="003A78BB">
        <w:rPr>
          <w:rFonts w:eastAsiaTheme="minorHAnsi"/>
        </w:rPr>
        <w:t>molecular formula. In some cases, the diffe</w:t>
      </w:r>
      <w:r w:rsidR="003A78BB">
        <w:rPr>
          <w:rFonts w:eastAsiaTheme="minorHAnsi"/>
        </w:rPr>
        <w:t xml:space="preserve">rent Lewis structures represent </w:t>
      </w:r>
      <w:r w:rsidRPr="003A78BB">
        <w:rPr>
          <w:rFonts w:eastAsiaTheme="minorHAnsi"/>
        </w:rPr>
        <w:t>different molecules with different proper</w:t>
      </w:r>
      <w:r w:rsidR="003A78BB">
        <w:rPr>
          <w:rFonts w:eastAsiaTheme="minorHAnsi"/>
        </w:rPr>
        <w:t xml:space="preserve">ties. Molecules having the same </w:t>
      </w:r>
      <w:r w:rsidRPr="003A78BB">
        <w:rPr>
          <w:rFonts w:eastAsiaTheme="minorHAnsi"/>
        </w:rPr>
        <w:t xml:space="preserve">formula but different structures are called </w:t>
      </w:r>
      <w:r w:rsidRPr="003A78BB">
        <w:rPr>
          <w:rFonts w:eastAsia="MinionPro-Bold"/>
          <w:b/>
          <w:bCs/>
        </w:rPr>
        <w:t>isomers</w:t>
      </w:r>
      <w:r w:rsidR="003A78BB">
        <w:rPr>
          <w:rFonts w:eastAsiaTheme="minorHAnsi"/>
        </w:rPr>
        <w:t xml:space="preserve">, and are important in many </w:t>
      </w:r>
      <w:r w:rsidRPr="003A78BB">
        <w:rPr>
          <w:rFonts w:eastAsiaTheme="minorHAnsi"/>
        </w:rPr>
        <w:t>areas of chemistry, especially organic and bioch</w:t>
      </w:r>
      <w:r w:rsidR="003A78BB">
        <w:rPr>
          <w:rFonts w:eastAsiaTheme="minorHAnsi"/>
        </w:rPr>
        <w:t xml:space="preserve">emistry. Consider, for example, </w:t>
      </w:r>
      <w:r w:rsidRPr="003A78BB">
        <w:rPr>
          <w:rFonts w:eastAsiaTheme="minorHAnsi"/>
        </w:rPr>
        <w:t>the two molecules below having the molecular formula C</w:t>
      </w:r>
      <w:r w:rsidRPr="003A78BB">
        <w:rPr>
          <w:rFonts w:eastAsiaTheme="minorHAnsi"/>
          <w:vertAlign w:val="subscript"/>
        </w:rPr>
        <w:t>2</w:t>
      </w:r>
      <w:r w:rsidRPr="003A78BB">
        <w:rPr>
          <w:rFonts w:eastAsiaTheme="minorHAnsi"/>
        </w:rPr>
        <w:t>H</w:t>
      </w:r>
      <w:r w:rsidRPr="003A78BB">
        <w:rPr>
          <w:rFonts w:eastAsiaTheme="minorHAnsi"/>
          <w:vertAlign w:val="subscript"/>
        </w:rPr>
        <w:t>4</w:t>
      </w:r>
      <w:r w:rsidRPr="003A78BB">
        <w:rPr>
          <w:rFonts w:eastAsiaTheme="minorHAnsi"/>
        </w:rPr>
        <w:t>O.</w:t>
      </w:r>
    </w:p>
    <w:p w14:paraId="0C9548CD" w14:textId="5E727BC3" w:rsidR="008C2F8B" w:rsidRDefault="008C2F8B" w:rsidP="005B63BA">
      <w:pPr>
        <w:pStyle w:val="Manual"/>
        <w:rPr>
          <w:rFonts w:eastAsiaTheme="minorHAnsi"/>
        </w:rPr>
      </w:pPr>
    </w:p>
    <w:p w14:paraId="6902E006" w14:textId="78C15518" w:rsidR="003A78BB" w:rsidRPr="005B63BA" w:rsidRDefault="003A78BB" w:rsidP="003A78BB">
      <w:pPr>
        <w:pStyle w:val="Manual"/>
        <w:jc w:val="center"/>
        <w:rPr>
          <w:rFonts w:eastAsiaTheme="minorHAnsi"/>
        </w:rPr>
      </w:pPr>
      <w:r w:rsidRPr="003A78BB">
        <w:rPr>
          <w:rFonts w:eastAsiaTheme="minorHAnsi"/>
          <w:noProof/>
        </w:rPr>
        <w:drawing>
          <wp:inline distT="0" distB="0" distL="0" distR="0" wp14:anchorId="50B62832" wp14:editId="4205A9F4">
            <wp:extent cx="2053424" cy="10338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913" cy="1041678"/>
                    </a:xfrm>
                    <a:prstGeom prst="rect">
                      <a:avLst/>
                    </a:prstGeom>
                    <a:noFill/>
                    <a:ln>
                      <a:noFill/>
                    </a:ln>
                  </pic:spPr>
                </pic:pic>
              </a:graphicData>
            </a:graphic>
          </wp:inline>
        </w:drawing>
      </w:r>
    </w:p>
    <w:p w14:paraId="4C7740CB" w14:textId="15FD8630" w:rsidR="001506C6" w:rsidRDefault="001506C6" w:rsidP="005B63BA">
      <w:pPr>
        <w:pStyle w:val="Manual"/>
        <w:rPr>
          <w:rFonts w:eastAsiaTheme="minorHAnsi"/>
        </w:rPr>
      </w:pPr>
    </w:p>
    <w:p w14:paraId="3A119C21" w14:textId="509F7CC6" w:rsidR="001506C6" w:rsidRDefault="001506C6" w:rsidP="005B63BA">
      <w:pPr>
        <w:pStyle w:val="Manual"/>
        <w:rPr>
          <w:rFonts w:eastAsiaTheme="minorHAnsi"/>
        </w:rPr>
      </w:pPr>
    </w:p>
    <w:p w14:paraId="79331888" w14:textId="50538795" w:rsidR="003A78BB" w:rsidRDefault="003A78BB" w:rsidP="003A78BB">
      <w:pPr>
        <w:pStyle w:val="Manual"/>
        <w:rPr>
          <w:rFonts w:eastAsiaTheme="minorHAnsi"/>
        </w:rPr>
      </w:pPr>
      <w:r w:rsidRPr="003A78BB">
        <w:rPr>
          <w:rFonts w:eastAsiaTheme="minorHAnsi"/>
        </w:rPr>
        <w:t>Clearly, these are two completely different molecules, and we would expect</w:t>
      </w:r>
      <w:r>
        <w:rPr>
          <w:rFonts w:eastAsiaTheme="minorHAnsi"/>
        </w:rPr>
        <w:t xml:space="preserve"> </w:t>
      </w:r>
      <w:r w:rsidRPr="003A78BB">
        <w:rPr>
          <w:rFonts w:eastAsiaTheme="minorHAnsi"/>
        </w:rPr>
        <w:t>them to have different physical and chemical properties.</w:t>
      </w:r>
    </w:p>
    <w:p w14:paraId="2F852CAE" w14:textId="77777777" w:rsidR="003A78BB" w:rsidRPr="003A78BB" w:rsidRDefault="003A78BB" w:rsidP="003A78BB">
      <w:pPr>
        <w:pStyle w:val="Manual"/>
        <w:rPr>
          <w:rFonts w:eastAsiaTheme="minorHAnsi"/>
        </w:rPr>
      </w:pPr>
    </w:p>
    <w:p w14:paraId="0C50E020" w14:textId="02195E8C" w:rsidR="001506C6" w:rsidRPr="003A78BB" w:rsidRDefault="003A78BB" w:rsidP="003A78BB">
      <w:pPr>
        <w:pStyle w:val="Manual"/>
        <w:rPr>
          <w:rFonts w:eastAsiaTheme="minorHAnsi"/>
        </w:rPr>
      </w:pPr>
      <w:r w:rsidRPr="003A78BB">
        <w:rPr>
          <w:rFonts w:eastAsiaTheme="minorHAnsi"/>
        </w:rPr>
        <w:t>In other cases, the different Lewis structu</w:t>
      </w:r>
      <w:r>
        <w:rPr>
          <w:rFonts w:eastAsiaTheme="minorHAnsi"/>
        </w:rPr>
        <w:t xml:space="preserve">res represent different ways of </w:t>
      </w:r>
      <w:r w:rsidRPr="003A78BB">
        <w:rPr>
          <w:rFonts w:eastAsiaTheme="minorHAnsi"/>
        </w:rPr>
        <w:t xml:space="preserve">distributing the valence electrons, but the basic </w:t>
      </w:r>
      <w:r>
        <w:rPr>
          <w:rFonts w:eastAsiaTheme="minorHAnsi"/>
        </w:rPr>
        <w:t xml:space="preserve">molecular skeleton is the same. </w:t>
      </w:r>
      <w:r w:rsidRPr="003A78BB">
        <w:rPr>
          <w:rFonts w:eastAsiaTheme="minorHAnsi"/>
        </w:rPr>
        <w:t xml:space="preserve">Such structures are called </w:t>
      </w:r>
      <w:r w:rsidRPr="003A78BB">
        <w:rPr>
          <w:rFonts w:eastAsia="MinionPro-Bold"/>
          <w:b/>
          <w:bCs/>
        </w:rPr>
        <w:t>resonance structures</w:t>
      </w:r>
      <w:r w:rsidRPr="003A78BB">
        <w:rPr>
          <w:rFonts w:eastAsiaTheme="minorHAnsi"/>
        </w:rPr>
        <w:t>.</w:t>
      </w:r>
      <w:r>
        <w:rPr>
          <w:rFonts w:eastAsiaTheme="minorHAnsi"/>
        </w:rPr>
        <w:t xml:space="preserve"> Sometimes the real structure </w:t>
      </w:r>
      <w:r w:rsidRPr="003A78BB">
        <w:rPr>
          <w:rFonts w:eastAsiaTheme="minorHAnsi"/>
        </w:rPr>
        <w:t>is an average of different resonance structures</w:t>
      </w:r>
      <w:r>
        <w:rPr>
          <w:rFonts w:eastAsiaTheme="minorHAnsi"/>
        </w:rPr>
        <w:t xml:space="preserve">, but sometimes only one of the </w:t>
      </w:r>
      <w:r w:rsidRPr="003A78BB">
        <w:rPr>
          <w:rFonts w:eastAsiaTheme="minorHAnsi"/>
        </w:rPr>
        <w:t>possible resonance structures makes sense ch</w:t>
      </w:r>
      <w:r>
        <w:rPr>
          <w:rFonts w:eastAsiaTheme="minorHAnsi"/>
        </w:rPr>
        <w:t xml:space="preserve">emically. In order to determine </w:t>
      </w:r>
      <w:r w:rsidRPr="003A78BB">
        <w:rPr>
          <w:rFonts w:eastAsiaTheme="minorHAnsi"/>
        </w:rPr>
        <w:t>which resonance structure is most likely, it is helpful to calculate th</w:t>
      </w:r>
      <w:r>
        <w:rPr>
          <w:rFonts w:eastAsiaTheme="minorHAnsi"/>
        </w:rPr>
        <w:t xml:space="preserve">e formal </w:t>
      </w:r>
      <w:r w:rsidRPr="003A78BB">
        <w:rPr>
          <w:rFonts w:eastAsiaTheme="minorHAnsi"/>
        </w:rPr>
        <w:t>charge associated with each atom in the Lewis structure.</w:t>
      </w:r>
    </w:p>
    <w:p w14:paraId="0D72D419" w14:textId="093F8626" w:rsidR="001506C6" w:rsidRDefault="001506C6" w:rsidP="005B63BA">
      <w:pPr>
        <w:pStyle w:val="Manual"/>
        <w:rPr>
          <w:rFonts w:eastAsiaTheme="minorHAnsi"/>
        </w:rPr>
      </w:pPr>
    </w:p>
    <w:p w14:paraId="650A02B8" w14:textId="4C173F69" w:rsidR="001506C6" w:rsidRDefault="001506C6" w:rsidP="00772284">
      <w:pPr>
        <w:pStyle w:val="Manual"/>
        <w:rPr>
          <w:rFonts w:eastAsiaTheme="minorHAnsi"/>
        </w:rPr>
      </w:pPr>
    </w:p>
    <w:p w14:paraId="1E729D58" w14:textId="37AB59D1" w:rsidR="003A78BB" w:rsidRPr="003A78BB" w:rsidRDefault="003A78BB" w:rsidP="003A78BB">
      <w:pPr>
        <w:pStyle w:val="Manual"/>
        <w:rPr>
          <w:rFonts w:eastAsiaTheme="minorHAnsi"/>
          <w:b/>
        </w:rPr>
      </w:pPr>
      <w:r w:rsidRPr="003A78BB">
        <w:rPr>
          <w:rFonts w:eastAsiaTheme="minorHAnsi"/>
          <w:b/>
        </w:rPr>
        <w:t>FORMAL CHARGE</w:t>
      </w:r>
    </w:p>
    <w:p w14:paraId="047CD245" w14:textId="77777777" w:rsidR="003A78BB" w:rsidRPr="003A78BB" w:rsidRDefault="003A78BB" w:rsidP="003A78BB">
      <w:pPr>
        <w:pStyle w:val="Manual"/>
        <w:rPr>
          <w:rFonts w:eastAsiaTheme="minorHAnsi"/>
        </w:rPr>
      </w:pPr>
    </w:p>
    <w:p w14:paraId="3F7617EE" w14:textId="0E027588" w:rsidR="001506C6" w:rsidRPr="003A78BB" w:rsidRDefault="003A78BB" w:rsidP="003A78BB">
      <w:pPr>
        <w:pStyle w:val="Manual"/>
        <w:rPr>
          <w:rFonts w:eastAsiaTheme="minorHAnsi"/>
        </w:rPr>
      </w:pPr>
      <w:r w:rsidRPr="003A78BB">
        <w:rPr>
          <w:rFonts w:eastAsiaTheme="minorHAnsi"/>
        </w:rPr>
        <w:t xml:space="preserve">The concept of </w:t>
      </w:r>
      <w:r w:rsidRPr="003A78BB">
        <w:rPr>
          <w:rFonts w:eastAsia="MinionPro-Bold"/>
        </w:rPr>
        <w:t xml:space="preserve">formal charge </w:t>
      </w:r>
      <w:r w:rsidRPr="003A78BB">
        <w:rPr>
          <w:rFonts w:eastAsiaTheme="minorHAnsi"/>
        </w:rPr>
        <w:t xml:space="preserve">allows us to </w:t>
      </w:r>
      <w:r>
        <w:rPr>
          <w:rFonts w:eastAsiaTheme="minorHAnsi"/>
        </w:rPr>
        <w:t xml:space="preserve">assign a nominal charge to each </w:t>
      </w:r>
      <w:r w:rsidRPr="003A78BB">
        <w:rPr>
          <w:rFonts w:eastAsiaTheme="minorHAnsi"/>
        </w:rPr>
        <w:t>atom in a Lewis structure using Equation (1).</w:t>
      </w:r>
    </w:p>
    <w:p w14:paraId="5CF78824" w14:textId="0F63AE03" w:rsidR="001506C6" w:rsidRDefault="001506C6" w:rsidP="00772284">
      <w:pPr>
        <w:pStyle w:val="Manual"/>
        <w:rPr>
          <w:rFonts w:eastAsiaTheme="minorHAnsi"/>
        </w:rPr>
      </w:pPr>
    </w:p>
    <w:p w14:paraId="7E176721" w14:textId="6C66C730" w:rsidR="003A78BB" w:rsidRDefault="003A78BB" w:rsidP="003A78BB">
      <w:pPr>
        <w:pStyle w:val="Manual"/>
        <w:jc w:val="center"/>
        <w:rPr>
          <w:rFonts w:eastAsiaTheme="minorHAnsi"/>
        </w:rPr>
      </w:pPr>
      <w:r>
        <w:rPr>
          <w:rFonts w:eastAsiaTheme="minorHAnsi"/>
        </w:rPr>
        <w:t>Formal charge = (# of valence e</w:t>
      </w:r>
      <w:r w:rsidRPr="003A78BB">
        <w:rPr>
          <w:rFonts w:eastAsiaTheme="minorHAnsi"/>
          <w:vertAlign w:val="superscript"/>
        </w:rPr>
        <w:t>-</w:t>
      </w:r>
      <w:r>
        <w:rPr>
          <w:rFonts w:eastAsiaTheme="minorHAnsi"/>
        </w:rPr>
        <w:t>)-1/2(# bonding e</w:t>
      </w:r>
      <w:r w:rsidRPr="003A78BB">
        <w:rPr>
          <w:rFonts w:eastAsiaTheme="minorHAnsi"/>
          <w:vertAlign w:val="superscript"/>
        </w:rPr>
        <w:t>-</w:t>
      </w:r>
      <w:r>
        <w:rPr>
          <w:rFonts w:eastAsiaTheme="minorHAnsi"/>
        </w:rPr>
        <w:t>)-(non-bonding lone pair e</w:t>
      </w:r>
    </w:p>
    <w:p w14:paraId="3DF46005" w14:textId="631462BA" w:rsidR="003A78BB" w:rsidRDefault="003A78BB" w:rsidP="003A78BB">
      <w:pPr>
        <w:pStyle w:val="Manual"/>
        <w:jc w:val="center"/>
        <w:rPr>
          <w:rFonts w:eastAsiaTheme="minorHAnsi"/>
        </w:rPr>
      </w:pPr>
    </w:p>
    <w:p w14:paraId="201C5B47" w14:textId="579B4E1A" w:rsidR="003A78BB" w:rsidRPr="003A78BB" w:rsidRDefault="003A78BB" w:rsidP="003A78BB">
      <w:pPr>
        <w:pStyle w:val="Manual"/>
        <w:rPr>
          <w:rFonts w:eastAsiaTheme="minorEastAsia"/>
          <w:sz w:val="20"/>
          <w:szCs w:val="20"/>
        </w:rPr>
      </w:pPr>
      <m:oMath>
        <m:r>
          <w:rPr>
            <w:rFonts w:ascii="Cambria Math" w:eastAsiaTheme="minorHAnsi" w:hAnsi="Cambria Math"/>
            <w:sz w:val="20"/>
            <w:szCs w:val="20"/>
          </w:rPr>
          <m:t>Formal charge=</m:t>
        </m:r>
        <m:d>
          <m:dPr>
            <m:ctrlPr>
              <w:rPr>
                <w:rFonts w:ascii="Cambria Math" w:eastAsiaTheme="minorHAnsi" w:hAnsi="Cambria Math"/>
                <w:i/>
                <w:sz w:val="20"/>
                <w:szCs w:val="20"/>
              </w:rPr>
            </m:ctrlPr>
          </m:dPr>
          <m:e>
            <m:r>
              <w:rPr>
                <w:rFonts w:ascii="Cambria Math" w:eastAsiaTheme="minorHAnsi" w:hAnsi="Cambria Math"/>
                <w:sz w:val="20"/>
                <w:szCs w:val="20"/>
              </w:rPr>
              <m:t xml:space="preserve"># of valence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r>
          <w:rPr>
            <w:rFonts w:ascii="Cambria Math" w:eastAsiaTheme="minorHAnsi" w:hAnsi="Cambria Math"/>
            <w:sz w:val="20"/>
            <w:szCs w:val="20"/>
          </w:rPr>
          <m:t>-1/2</m:t>
        </m:r>
        <m:d>
          <m:dPr>
            <m:ctrlPr>
              <w:rPr>
                <w:rFonts w:ascii="Cambria Math" w:eastAsiaTheme="minorHAnsi" w:hAnsi="Cambria Math"/>
                <w:i/>
                <w:sz w:val="20"/>
                <w:szCs w:val="20"/>
              </w:rPr>
            </m:ctrlPr>
          </m:dPr>
          <m:e>
            <m:r>
              <w:rPr>
                <w:rFonts w:ascii="Cambria Math" w:eastAsiaTheme="minorHAnsi" w:hAnsi="Cambria Math"/>
                <w:sz w:val="20"/>
                <w:szCs w:val="20"/>
              </w:rPr>
              <m:t xml:space="preserve">#bonding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r>
          <w:rPr>
            <w:rFonts w:ascii="Cambria Math" w:eastAsiaTheme="minorHAnsi" w:hAnsi="Cambria Math"/>
            <w:sz w:val="20"/>
            <w:szCs w:val="20"/>
          </w:rPr>
          <m:t xml:space="preserve"> -</m:t>
        </m:r>
        <m:d>
          <m:dPr>
            <m:ctrlPr>
              <w:rPr>
                <w:rFonts w:ascii="Cambria Math" w:eastAsiaTheme="minorHAnsi" w:hAnsi="Cambria Math"/>
                <w:i/>
                <w:sz w:val="20"/>
                <w:szCs w:val="20"/>
              </w:rPr>
            </m:ctrlPr>
          </m:dPr>
          <m:e>
            <m:r>
              <w:rPr>
                <w:rFonts w:ascii="Cambria Math" w:eastAsiaTheme="minorHAnsi" w:hAnsi="Cambria Math"/>
                <w:sz w:val="20"/>
                <w:szCs w:val="20"/>
              </w:rPr>
              <m:t xml:space="preserve">non bonding lone pair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r>
          <w:rPr>
            <w:rFonts w:ascii="Cambria Math" w:eastAsiaTheme="minorHAnsi" w:hAnsi="Cambria Math"/>
            <w:sz w:val="20"/>
            <w:szCs w:val="20"/>
          </w:rPr>
          <m:t xml:space="preserve">              (1)</m:t>
        </m:r>
      </m:oMath>
      <w:r>
        <w:rPr>
          <w:rFonts w:eastAsiaTheme="minorEastAsia"/>
          <w:sz w:val="20"/>
          <w:szCs w:val="20"/>
        </w:rPr>
        <w:t xml:space="preserve"> </w:t>
      </w:r>
    </w:p>
    <w:p w14:paraId="155E6272" w14:textId="77777777" w:rsidR="003A78BB" w:rsidRDefault="003A78BB" w:rsidP="003A78BB">
      <w:pPr>
        <w:pStyle w:val="Manual"/>
        <w:jc w:val="center"/>
        <w:rPr>
          <w:rFonts w:eastAsiaTheme="minorHAnsi"/>
        </w:rPr>
      </w:pPr>
    </w:p>
    <w:p w14:paraId="5D7B4362" w14:textId="5CD4F9C4" w:rsidR="001506C6" w:rsidRDefault="001506C6" w:rsidP="00772284">
      <w:pPr>
        <w:pStyle w:val="Manual"/>
        <w:rPr>
          <w:rFonts w:eastAsiaTheme="minorHAnsi"/>
        </w:rPr>
      </w:pPr>
    </w:p>
    <w:p w14:paraId="717EB502" w14:textId="24F301A5" w:rsidR="001506C6" w:rsidRDefault="001506C6" w:rsidP="00772284">
      <w:pPr>
        <w:pStyle w:val="Manual"/>
        <w:rPr>
          <w:rFonts w:eastAsiaTheme="minorHAnsi"/>
        </w:rPr>
      </w:pPr>
    </w:p>
    <w:p w14:paraId="56BBC795" w14:textId="747BDDAB" w:rsidR="003A78BB" w:rsidRPr="003A78BB" w:rsidRDefault="003A78BB" w:rsidP="003A78BB">
      <w:pPr>
        <w:pStyle w:val="Manual"/>
        <w:rPr>
          <w:rFonts w:eastAsiaTheme="minorHAnsi"/>
        </w:rPr>
      </w:pPr>
      <w:r w:rsidRPr="003A78BB">
        <w:rPr>
          <w:rFonts w:eastAsiaTheme="minorHAnsi"/>
        </w:rPr>
        <w:t>Since electrons in covalent bonds are shared, they are divided equally between</w:t>
      </w:r>
      <w:r>
        <w:rPr>
          <w:rFonts w:eastAsiaTheme="minorHAnsi"/>
        </w:rPr>
        <w:t xml:space="preserve"> </w:t>
      </w:r>
      <w:r w:rsidRPr="003A78BB">
        <w:rPr>
          <w:rFonts w:eastAsiaTheme="minorHAnsi"/>
        </w:rPr>
        <w:t>the atoms in that bond, while lone pairs are assigned to the atom on which</w:t>
      </w:r>
      <w:r>
        <w:rPr>
          <w:rFonts w:eastAsiaTheme="minorHAnsi"/>
        </w:rPr>
        <w:t xml:space="preserve"> </w:t>
      </w:r>
      <w:r w:rsidRPr="003A78BB">
        <w:rPr>
          <w:rFonts w:eastAsiaTheme="minorHAnsi"/>
        </w:rPr>
        <w:t>they are located. The sum of the formal ch</w:t>
      </w:r>
      <w:r>
        <w:rPr>
          <w:rFonts w:eastAsiaTheme="minorHAnsi"/>
        </w:rPr>
        <w:t xml:space="preserve">arges for individual atoms must </w:t>
      </w:r>
      <w:r w:rsidRPr="003A78BB">
        <w:rPr>
          <w:rFonts w:eastAsiaTheme="minorHAnsi"/>
        </w:rPr>
        <w:t xml:space="preserve">add up to zero for a neutral molecule, and </w:t>
      </w:r>
      <w:r>
        <w:rPr>
          <w:rFonts w:eastAsiaTheme="minorHAnsi"/>
        </w:rPr>
        <w:t xml:space="preserve">must equal the ionic charge for </w:t>
      </w:r>
      <w:r w:rsidRPr="003A78BB">
        <w:rPr>
          <w:rFonts w:eastAsiaTheme="minorHAnsi"/>
        </w:rPr>
        <w:t>a polyatomic ion. In many instances, two diff</w:t>
      </w:r>
      <w:r>
        <w:rPr>
          <w:rFonts w:eastAsiaTheme="minorHAnsi"/>
        </w:rPr>
        <w:t xml:space="preserve">erent resonance structures will </w:t>
      </w:r>
      <w:r w:rsidRPr="003A78BB">
        <w:rPr>
          <w:rFonts w:eastAsiaTheme="minorHAnsi"/>
        </w:rPr>
        <w:t>result in different formal charges on the a</w:t>
      </w:r>
      <w:r>
        <w:rPr>
          <w:rFonts w:eastAsiaTheme="minorHAnsi"/>
        </w:rPr>
        <w:t xml:space="preserve">toms. In such cases, the formal </w:t>
      </w:r>
      <w:r w:rsidRPr="003A78BB">
        <w:rPr>
          <w:rFonts w:eastAsiaTheme="minorHAnsi"/>
        </w:rPr>
        <w:t>charges may help us decide which resonance structure makes more sense. In</w:t>
      </w:r>
    </w:p>
    <w:p w14:paraId="5126EA3D" w14:textId="38D4EC84" w:rsidR="003A78BB" w:rsidRDefault="003A78BB" w:rsidP="003A78BB">
      <w:pPr>
        <w:pStyle w:val="Manual"/>
        <w:rPr>
          <w:rFonts w:eastAsiaTheme="minorHAnsi"/>
        </w:rPr>
      </w:pPr>
      <w:r w:rsidRPr="003A78BB">
        <w:rPr>
          <w:rFonts w:eastAsiaTheme="minorHAnsi"/>
        </w:rPr>
        <w:t>general, resonance structures that do not prod</w:t>
      </w:r>
      <w:r>
        <w:rPr>
          <w:rFonts w:eastAsiaTheme="minorHAnsi"/>
        </w:rPr>
        <w:t xml:space="preserve">uce large differences in formal </w:t>
      </w:r>
      <w:r w:rsidRPr="003A78BB">
        <w:rPr>
          <w:rFonts w:eastAsiaTheme="minorHAnsi"/>
        </w:rPr>
        <w:t>charge or put positive charges on electronegat</w:t>
      </w:r>
      <w:r>
        <w:rPr>
          <w:rFonts w:eastAsiaTheme="minorHAnsi"/>
        </w:rPr>
        <w:t xml:space="preserve">ive atoms (such as O, N, F) are </w:t>
      </w:r>
      <w:r w:rsidRPr="003A78BB">
        <w:rPr>
          <w:rFonts w:eastAsiaTheme="minorHAnsi"/>
        </w:rPr>
        <w:t>more reasonable. Such a case is illustrated in Example 2.</w:t>
      </w:r>
    </w:p>
    <w:p w14:paraId="5B825CF7" w14:textId="77777777" w:rsidR="003A78BB" w:rsidRPr="003A78BB" w:rsidRDefault="003A78BB" w:rsidP="003A78BB">
      <w:pPr>
        <w:pStyle w:val="Manual"/>
        <w:rPr>
          <w:rFonts w:eastAsiaTheme="minorHAnsi"/>
        </w:rPr>
      </w:pPr>
    </w:p>
    <w:p w14:paraId="1992CA6B" w14:textId="5C6DDBC6" w:rsidR="001506C6" w:rsidRPr="003A78BB" w:rsidRDefault="003A78BB" w:rsidP="003A78BB">
      <w:pPr>
        <w:pStyle w:val="Manual"/>
        <w:rPr>
          <w:rFonts w:eastAsiaTheme="minorHAnsi"/>
        </w:rPr>
      </w:pPr>
      <w:r w:rsidRPr="003A78BB">
        <w:rPr>
          <w:rFonts w:eastAsiaTheme="minorHAnsi"/>
          <w:b/>
        </w:rPr>
        <w:lastRenderedPageBreak/>
        <w:t>Example 2</w:t>
      </w:r>
      <w:r w:rsidRPr="003A78BB">
        <w:rPr>
          <w:rFonts w:eastAsiaTheme="minorHAnsi"/>
        </w:rPr>
        <w:t>. Consider the two possible resonance structures for CO</w:t>
      </w:r>
      <w:r w:rsidRPr="003A78BB">
        <w:rPr>
          <w:rFonts w:eastAsiaTheme="minorHAnsi"/>
          <w:vertAlign w:val="subscript"/>
        </w:rPr>
        <w:t>2</w:t>
      </w:r>
      <w:r w:rsidRPr="003A78BB">
        <w:rPr>
          <w:rFonts w:eastAsiaTheme="minorHAnsi"/>
        </w:rPr>
        <w:t xml:space="preserve"> </w:t>
      </w:r>
      <w:r>
        <w:rPr>
          <w:rFonts w:eastAsiaTheme="minorHAnsi"/>
        </w:rPr>
        <w:t xml:space="preserve">provided </w:t>
      </w:r>
      <w:r w:rsidRPr="003A78BB">
        <w:rPr>
          <w:rFonts w:eastAsiaTheme="minorHAnsi"/>
        </w:rPr>
        <w:t xml:space="preserve">below. Calculate the formal </w:t>
      </w:r>
      <w:r>
        <w:rPr>
          <w:rFonts w:eastAsiaTheme="minorHAnsi"/>
        </w:rPr>
        <w:t xml:space="preserve">charge for each atom in the two </w:t>
      </w:r>
      <w:r w:rsidRPr="003A78BB">
        <w:rPr>
          <w:rFonts w:eastAsiaTheme="minorHAnsi"/>
        </w:rPr>
        <w:t>structures. Which resonance s</w:t>
      </w:r>
      <w:r>
        <w:rPr>
          <w:rFonts w:eastAsiaTheme="minorHAnsi"/>
        </w:rPr>
        <w:t xml:space="preserve">tructure is the more reasonable </w:t>
      </w:r>
      <w:r w:rsidRPr="003A78BB">
        <w:rPr>
          <w:rFonts w:eastAsiaTheme="minorHAnsi"/>
        </w:rPr>
        <w:t>one? Explain.</w:t>
      </w:r>
    </w:p>
    <w:p w14:paraId="665B79E2" w14:textId="0D08684D" w:rsidR="001506C6" w:rsidRPr="003A78BB" w:rsidRDefault="001506C6" w:rsidP="003A78BB">
      <w:pPr>
        <w:pStyle w:val="Manual"/>
        <w:rPr>
          <w:rFonts w:eastAsiaTheme="minorHAnsi"/>
        </w:rPr>
      </w:pPr>
    </w:p>
    <w:p w14:paraId="7B067A3D" w14:textId="6FDF32A6" w:rsidR="007A37AD" w:rsidRDefault="007A37AD" w:rsidP="00772284">
      <w:pPr>
        <w:pStyle w:val="Manual"/>
        <w:rPr>
          <w:rFonts w:eastAsiaTheme="minorHAnsi"/>
        </w:rPr>
      </w:pPr>
      <w:r w:rsidRPr="008C2F8B">
        <w:rPr>
          <w:rFonts w:eastAsiaTheme="minorHAnsi"/>
          <w:b/>
        </w:rPr>
        <w:t>Solution</w:t>
      </w:r>
      <w:r>
        <w:rPr>
          <w:rFonts w:eastAsiaTheme="minorHAnsi"/>
          <w:b/>
        </w:rPr>
        <w:t>.</w:t>
      </w:r>
      <w:r>
        <w:rPr>
          <w:rFonts w:eastAsiaTheme="minorHAnsi"/>
        </w:rPr>
        <w:t xml:space="preserve"> </w:t>
      </w:r>
    </w:p>
    <w:p w14:paraId="1B7C9D0E" w14:textId="2EBAD27C" w:rsidR="001506C6" w:rsidRPr="00D96F52" w:rsidRDefault="007A37AD" w:rsidP="007A37AD">
      <w:pPr>
        <w:pStyle w:val="Manual"/>
        <w:jc w:val="center"/>
        <w:rPr>
          <w:rFonts w:eastAsiaTheme="minorHAnsi"/>
          <w:sz w:val="20"/>
          <w:szCs w:val="20"/>
        </w:rPr>
      </w:pPr>
      <w:r w:rsidRPr="00D96F52">
        <w:rPr>
          <w:rFonts w:eastAsiaTheme="minorHAnsi"/>
          <w:iCs/>
          <w:sz w:val="20"/>
          <w:szCs w:val="20"/>
        </w:rPr>
        <w:t>Structure 1</w:t>
      </w:r>
      <w:r w:rsidRPr="00D96F52">
        <w:rPr>
          <w:rFonts w:ascii="MinionPro-It" w:eastAsiaTheme="minorHAnsi" w:hAnsi="MinionPro-It" w:cs="MinionPro-It"/>
          <w:iCs/>
          <w:sz w:val="20"/>
          <w:szCs w:val="20"/>
        </w:rPr>
        <w:t>:</w:t>
      </w:r>
    </w:p>
    <w:p w14:paraId="5D36BCB1" w14:textId="5029A3C1" w:rsidR="001506C6" w:rsidRDefault="007A37AD" w:rsidP="00772284">
      <w:pPr>
        <w:pStyle w:val="Manual"/>
        <w:rPr>
          <w:rFonts w:eastAsiaTheme="minorHAnsi"/>
        </w:rPr>
      </w:pPr>
      <w:r w:rsidRPr="007A37AD">
        <w:rPr>
          <w:rFonts w:ascii="MinionPro-It" w:eastAsiaTheme="minorHAnsi" w:hAnsi="MinionPro-It" w:cs="MinionPro-It"/>
          <w:i/>
          <w:iCs/>
          <w:noProof/>
        </w:rPr>
        <w:drawing>
          <wp:anchor distT="0" distB="0" distL="114300" distR="114300" simplePos="0" relativeHeight="251658240" behindDoc="1" locked="0" layoutInCell="1" allowOverlap="1" wp14:anchorId="2F71F744" wp14:editId="7F97443C">
            <wp:simplePos x="0" y="0"/>
            <wp:positionH relativeFrom="margin">
              <wp:posOffset>2844140</wp:posOffset>
            </wp:positionH>
            <wp:positionV relativeFrom="margin">
              <wp:posOffset>2291938</wp:posOffset>
            </wp:positionV>
            <wp:extent cx="699160" cy="199851"/>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96" cy="200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2152C" w14:textId="77777777" w:rsidR="007A37AD" w:rsidRDefault="007A37AD" w:rsidP="00772284">
      <w:pPr>
        <w:pStyle w:val="Manual"/>
        <w:rPr>
          <w:rFonts w:eastAsiaTheme="minorEastAsia"/>
          <w:sz w:val="20"/>
          <w:szCs w:val="20"/>
        </w:rPr>
      </w:pPr>
    </w:p>
    <w:p w14:paraId="325959B8" w14:textId="671FCD41" w:rsidR="001506C6" w:rsidRDefault="007A37AD" w:rsidP="00772284">
      <w:pPr>
        <w:pStyle w:val="Manual"/>
        <w:rPr>
          <w:rFonts w:eastAsiaTheme="minorHAnsi"/>
        </w:rPr>
      </w:pPr>
      <m:oMathPara>
        <m:oMath>
          <m:r>
            <w:rPr>
              <w:rFonts w:ascii="Cambria Math" w:eastAsiaTheme="minorHAnsi" w:hAnsi="Cambria Math"/>
              <w:sz w:val="20"/>
              <w:szCs w:val="20"/>
            </w:rPr>
            <m:t>Formal charge=</m:t>
          </m:r>
          <m:d>
            <m:dPr>
              <m:ctrlPr>
                <w:rPr>
                  <w:rFonts w:ascii="Cambria Math" w:eastAsiaTheme="minorHAnsi" w:hAnsi="Cambria Math"/>
                  <w:i/>
                  <w:sz w:val="20"/>
                  <w:szCs w:val="20"/>
                </w:rPr>
              </m:ctrlPr>
            </m:dPr>
            <m:e>
              <m:r>
                <w:rPr>
                  <w:rFonts w:ascii="Cambria Math" w:eastAsiaTheme="minorHAnsi" w:hAnsi="Cambria Math"/>
                  <w:sz w:val="20"/>
                  <w:szCs w:val="20"/>
                </w:rPr>
                <m:t xml:space="preserve"># of valence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r>
            <w:rPr>
              <w:rFonts w:ascii="Cambria Math" w:eastAsiaTheme="minorHAnsi" w:hAnsi="Cambria Math"/>
              <w:sz w:val="20"/>
              <w:szCs w:val="20"/>
            </w:rPr>
            <m:t>-1/2</m:t>
          </m:r>
          <m:d>
            <m:dPr>
              <m:ctrlPr>
                <w:rPr>
                  <w:rFonts w:ascii="Cambria Math" w:eastAsiaTheme="minorHAnsi" w:hAnsi="Cambria Math"/>
                  <w:i/>
                  <w:sz w:val="20"/>
                  <w:szCs w:val="20"/>
                </w:rPr>
              </m:ctrlPr>
            </m:dPr>
            <m:e>
              <m:r>
                <w:rPr>
                  <w:rFonts w:ascii="Cambria Math" w:eastAsiaTheme="minorHAnsi" w:hAnsi="Cambria Math"/>
                  <w:sz w:val="20"/>
                  <w:szCs w:val="20"/>
                </w:rPr>
                <m:t xml:space="preserve">#bonding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r>
            <w:rPr>
              <w:rFonts w:ascii="Cambria Math" w:eastAsiaTheme="minorHAnsi" w:hAnsi="Cambria Math"/>
              <w:sz w:val="20"/>
              <w:szCs w:val="20"/>
            </w:rPr>
            <m:t xml:space="preserve"> -</m:t>
          </m:r>
          <m:d>
            <m:dPr>
              <m:ctrlPr>
                <w:rPr>
                  <w:rFonts w:ascii="Cambria Math" w:eastAsiaTheme="minorHAnsi" w:hAnsi="Cambria Math"/>
                  <w:i/>
                  <w:sz w:val="20"/>
                  <w:szCs w:val="20"/>
                </w:rPr>
              </m:ctrlPr>
            </m:dPr>
            <m:e>
              <m:r>
                <w:rPr>
                  <w:rFonts w:ascii="Cambria Math" w:eastAsiaTheme="minorHAnsi" w:hAnsi="Cambria Math"/>
                  <w:sz w:val="20"/>
                  <w:szCs w:val="20"/>
                </w:rPr>
                <m:t xml:space="preserve">non bonding lone pair </m:t>
              </m:r>
              <m:sSup>
                <m:sSupPr>
                  <m:ctrlPr>
                    <w:rPr>
                      <w:rFonts w:ascii="Cambria Math" w:eastAsiaTheme="minorHAnsi" w:hAnsi="Cambria Math"/>
                      <w:i/>
                      <w:sz w:val="20"/>
                      <w:szCs w:val="20"/>
                    </w:rPr>
                  </m:ctrlPr>
                </m:sSupPr>
                <m:e>
                  <m:r>
                    <w:rPr>
                      <w:rFonts w:ascii="Cambria Math" w:eastAsiaTheme="minorHAnsi" w:hAnsi="Cambria Math"/>
                      <w:sz w:val="20"/>
                      <w:szCs w:val="20"/>
                    </w:rPr>
                    <m:t>e</m:t>
                  </m:r>
                </m:e>
                <m:sup>
                  <m:r>
                    <w:rPr>
                      <w:rFonts w:ascii="Cambria Math" w:eastAsiaTheme="minorHAnsi" w:hAnsi="Cambria Math"/>
                      <w:sz w:val="20"/>
                      <w:szCs w:val="20"/>
                    </w:rPr>
                    <m:t>-</m:t>
                  </m:r>
                </m:sup>
              </m:sSup>
            </m:e>
          </m:d>
        </m:oMath>
      </m:oMathPara>
    </w:p>
    <w:p w14:paraId="3AE3F287" w14:textId="2801D7E6" w:rsidR="007A37AD" w:rsidRDefault="007A37AD" w:rsidP="00772284">
      <w:pPr>
        <w:pStyle w:val="Manual"/>
        <w:rPr>
          <w:rFonts w:eastAsiaTheme="minorHAnsi"/>
        </w:rPr>
      </w:pPr>
    </w:p>
    <w:p w14:paraId="437FA85E" w14:textId="136B0255" w:rsidR="007A37AD" w:rsidRDefault="007A37AD" w:rsidP="00772284">
      <w:pPr>
        <w:pStyle w:val="Manual"/>
        <w:rPr>
          <w:rFonts w:eastAsiaTheme="minorHAnsi"/>
        </w:rPr>
      </w:pPr>
    </w:p>
    <w:p w14:paraId="0B4524BD" w14:textId="1B3A45C0" w:rsidR="007A37AD" w:rsidRDefault="007A37AD" w:rsidP="00772284">
      <w:pPr>
        <w:pStyle w:val="Manual"/>
        <w:rPr>
          <w:rFonts w:eastAsiaTheme="minorHAnsi"/>
        </w:rPr>
      </w:pPr>
      <w:r>
        <w:rPr>
          <w:rFonts w:eastAsiaTheme="minorHAnsi"/>
        </w:rPr>
        <w:t>Oxygen #1 (left)   = 6 – ½(6) – 2 =+1</w:t>
      </w:r>
    </w:p>
    <w:p w14:paraId="2DB222E5" w14:textId="2E0618A6" w:rsidR="007A37AD" w:rsidRDefault="007A37AD" w:rsidP="00772284">
      <w:pPr>
        <w:pStyle w:val="Manual"/>
        <w:rPr>
          <w:rFonts w:eastAsiaTheme="minorHAnsi"/>
        </w:rPr>
      </w:pPr>
      <w:r>
        <w:rPr>
          <w:rFonts w:eastAsiaTheme="minorHAnsi"/>
        </w:rPr>
        <w:t>Carbon</w:t>
      </w:r>
      <w:r>
        <w:rPr>
          <w:rFonts w:eastAsiaTheme="minorHAnsi"/>
        </w:rPr>
        <w:tab/>
        <w:t xml:space="preserve">     = 4 – ½(8) – 0 = 0</w:t>
      </w:r>
    </w:p>
    <w:p w14:paraId="196C3802" w14:textId="2F6A1113" w:rsidR="007A37AD" w:rsidRDefault="007A37AD" w:rsidP="00772284">
      <w:pPr>
        <w:pStyle w:val="Manual"/>
        <w:rPr>
          <w:rFonts w:eastAsiaTheme="minorHAnsi"/>
        </w:rPr>
      </w:pPr>
      <w:r>
        <w:rPr>
          <w:rFonts w:eastAsiaTheme="minorHAnsi"/>
        </w:rPr>
        <w:t>Oxygen #2 (right) = 6 – ½(2) – 6 =-1</w:t>
      </w:r>
    </w:p>
    <w:p w14:paraId="0831AB29" w14:textId="7981D87B" w:rsidR="00772284" w:rsidRDefault="00772284" w:rsidP="00772284">
      <w:pPr>
        <w:pStyle w:val="Manual"/>
        <w:rPr>
          <w:rFonts w:eastAsiaTheme="minorHAnsi"/>
        </w:rPr>
      </w:pPr>
    </w:p>
    <w:p w14:paraId="055AD85B" w14:textId="77777777" w:rsidR="00D96F52" w:rsidRDefault="00D96F52" w:rsidP="00772284">
      <w:pPr>
        <w:pStyle w:val="Manual"/>
        <w:rPr>
          <w:rFonts w:eastAsiaTheme="minorHAnsi"/>
        </w:rPr>
      </w:pPr>
    </w:p>
    <w:p w14:paraId="4D73037F" w14:textId="0EB56ECC" w:rsidR="00D96F52" w:rsidRPr="00D96F52" w:rsidRDefault="00D96F52" w:rsidP="00D96F52">
      <w:pPr>
        <w:pStyle w:val="Manual"/>
        <w:jc w:val="center"/>
        <w:rPr>
          <w:rFonts w:ascii="MinionPro-It" w:eastAsiaTheme="minorHAnsi" w:hAnsi="MinionPro-It" w:cs="MinionPro-It"/>
          <w:iCs/>
          <w:sz w:val="20"/>
          <w:szCs w:val="20"/>
        </w:rPr>
      </w:pPr>
      <w:r w:rsidRPr="00D96F52">
        <w:rPr>
          <w:rFonts w:eastAsiaTheme="minorHAnsi"/>
          <w:iCs/>
          <w:sz w:val="20"/>
          <w:szCs w:val="20"/>
        </w:rPr>
        <w:t>Structure 2</w:t>
      </w:r>
      <w:r w:rsidRPr="00D96F52">
        <w:rPr>
          <w:rFonts w:ascii="MinionPro-It" w:eastAsiaTheme="minorHAnsi" w:hAnsi="MinionPro-It" w:cs="MinionPro-It"/>
          <w:iCs/>
          <w:sz w:val="20"/>
          <w:szCs w:val="20"/>
        </w:rPr>
        <w:t>:</w:t>
      </w:r>
    </w:p>
    <w:p w14:paraId="27103C3A" w14:textId="50EE3094" w:rsidR="00D96F52" w:rsidRPr="007A37AD" w:rsidRDefault="00D96F52" w:rsidP="00D96F52">
      <w:pPr>
        <w:pStyle w:val="Manual"/>
        <w:jc w:val="center"/>
        <w:rPr>
          <w:rFonts w:eastAsiaTheme="minorHAnsi"/>
        </w:rPr>
      </w:pPr>
      <w:r w:rsidRPr="00D96F52">
        <w:rPr>
          <w:rFonts w:eastAsiaTheme="minorHAnsi"/>
          <w:noProof/>
        </w:rPr>
        <w:drawing>
          <wp:inline distT="0" distB="0" distL="0" distR="0" wp14:anchorId="53F0EBFA" wp14:editId="0EFB6B2E">
            <wp:extent cx="677551" cy="2387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731" cy="252567"/>
                    </a:xfrm>
                    <a:prstGeom prst="rect">
                      <a:avLst/>
                    </a:prstGeom>
                    <a:noFill/>
                    <a:ln>
                      <a:noFill/>
                    </a:ln>
                  </pic:spPr>
                </pic:pic>
              </a:graphicData>
            </a:graphic>
          </wp:inline>
        </w:drawing>
      </w:r>
    </w:p>
    <w:p w14:paraId="2CABE3AC" w14:textId="04E3C475" w:rsidR="00D96F52" w:rsidRDefault="00D96F52" w:rsidP="00D96F52">
      <w:pPr>
        <w:pStyle w:val="Manual"/>
        <w:rPr>
          <w:rFonts w:eastAsiaTheme="minorHAnsi"/>
        </w:rPr>
      </w:pPr>
      <w:r>
        <w:rPr>
          <w:rFonts w:eastAsiaTheme="minorHAnsi"/>
        </w:rPr>
        <w:t>Oxygen (both the same)   = 6 – ½(4) – 4 = 0</w:t>
      </w:r>
    </w:p>
    <w:p w14:paraId="5949FFB8" w14:textId="77777777" w:rsidR="00D96F52" w:rsidRDefault="00D96F52" w:rsidP="00D96F52">
      <w:pPr>
        <w:pStyle w:val="Manual"/>
        <w:rPr>
          <w:rFonts w:eastAsiaTheme="minorHAnsi"/>
        </w:rPr>
      </w:pPr>
      <w:r>
        <w:rPr>
          <w:rFonts w:eastAsiaTheme="minorHAnsi"/>
        </w:rPr>
        <w:t>Carbon</w:t>
      </w:r>
      <w:r>
        <w:rPr>
          <w:rFonts w:eastAsiaTheme="minorHAnsi"/>
        </w:rPr>
        <w:tab/>
        <w:t xml:space="preserve">     = 4 – ½(8) – 0 = 0</w:t>
      </w:r>
    </w:p>
    <w:p w14:paraId="54C9C4C0" w14:textId="30F46B8F" w:rsidR="007A37AD" w:rsidRDefault="007A37AD" w:rsidP="00772284">
      <w:pPr>
        <w:pStyle w:val="Manual"/>
        <w:rPr>
          <w:rFonts w:eastAsiaTheme="minorHAnsi"/>
        </w:rPr>
      </w:pPr>
    </w:p>
    <w:p w14:paraId="2BCF297D" w14:textId="15251512" w:rsidR="00D96F52" w:rsidRDefault="00D96F52" w:rsidP="0014150A">
      <w:pPr>
        <w:pStyle w:val="Manual"/>
        <w:shd w:val="clear" w:color="auto" w:fill="E7E6E6" w:themeFill="background2"/>
        <w:rPr>
          <w:rFonts w:eastAsiaTheme="minorHAnsi"/>
        </w:rPr>
      </w:pPr>
      <w:r w:rsidRPr="0014150A">
        <w:rPr>
          <w:rFonts w:eastAsiaTheme="minorHAnsi"/>
        </w:rPr>
        <w:t>Structure # 2 is more reasonable because it does not result in a large difference in charges, or a positive charge on a very electronegative element (oxygen).</w:t>
      </w:r>
    </w:p>
    <w:p w14:paraId="4AA604EB" w14:textId="5E1779BF" w:rsidR="00D96F52" w:rsidRDefault="00D96F52" w:rsidP="00D96F52">
      <w:pPr>
        <w:pStyle w:val="Manual"/>
        <w:rPr>
          <w:rFonts w:eastAsiaTheme="minorHAnsi"/>
        </w:rPr>
      </w:pPr>
    </w:p>
    <w:p w14:paraId="45A66E13" w14:textId="1CD9B901" w:rsidR="00D96F52" w:rsidRDefault="00D96F52" w:rsidP="00D96F52">
      <w:pPr>
        <w:pStyle w:val="Manual"/>
        <w:rPr>
          <w:rFonts w:eastAsiaTheme="minorHAnsi"/>
        </w:rPr>
      </w:pPr>
    </w:p>
    <w:p w14:paraId="679B16A1" w14:textId="43C01254" w:rsidR="00D96F52" w:rsidRDefault="00D96F52" w:rsidP="00D96F52">
      <w:pPr>
        <w:pStyle w:val="Manual"/>
        <w:rPr>
          <w:rFonts w:eastAsiaTheme="minorHAnsi"/>
        </w:rPr>
      </w:pPr>
    </w:p>
    <w:p w14:paraId="3A8BF350" w14:textId="260212E4" w:rsidR="00D96F52" w:rsidRDefault="00D96F52" w:rsidP="00D96F52">
      <w:pPr>
        <w:pStyle w:val="Manual"/>
        <w:rPr>
          <w:rFonts w:eastAsiaTheme="minorHAnsi"/>
        </w:rPr>
      </w:pPr>
    </w:p>
    <w:p w14:paraId="389B6B9A" w14:textId="3D7BC451" w:rsidR="00D96F52" w:rsidRDefault="00D96F52" w:rsidP="00D96F52">
      <w:pPr>
        <w:pStyle w:val="Manual"/>
        <w:rPr>
          <w:rFonts w:eastAsiaTheme="minorHAnsi"/>
        </w:rPr>
      </w:pPr>
    </w:p>
    <w:p w14:paraId="50273B4E" w14:textId="340704A6" w:rsidR="00D96F52" w:rsidRDefault="00D96F52" w:rsidP="00D96F52">
      <w:pPr>
        <w:pStyle w:val="Manual"/>
        <w:rPr>
          <w:rFonts w:eastAsiaTheme="minorHAnsi"/>
        </w:rPr>
      </w:pPr>
    </w:p>
    <w:p w14:paraId="0C4A2D2C" w14:textId="14B3B4CC" w:rsidR="00994B08" w:rsidRDefault="00994B08" w:rsidP="00D96F52">
      <w:pPr>
        <w:pStyle w:val="Manual"/>
        <w:rPr>
          <w:rFonts w:eastAsiaTheme="minorHAnsi"/>
        </w:rPr>
      </w:pPr>
    </w:p>
    <w:p w14:paraId="4D2BB858" w14:textId="214BF7B0" w:rsidR="00994B08" w:rsidRDefault="00994B08" w:rsidP="00D96F52">
      <w:pPr>
        <w:pStyle w:val="Manual"/>
        <w:rPr>
          <w:rFonts w:eastAsiaTheme="minorHAnsi"/>
        </w:rPr>
      </w:pPr>
    </w:p>
    <w:p w14:paraId="7A69EE1B" w14:textId="4CE07379" w:rsidR="00994B08" w:rsidRDefault="00994B08" w:rsidP="00D96F52">
      <w:pPr>
        <w:pStyle w:val="Manual"/>
        <w:rPr>
          <w:rFonts w:eastAsiaTheme="minorHAnsi"/>
        </w:rPr>
      </w:pPr>
    </w:p>
    <w:p w14:paraId="59BAD7ED" w14:textId="6FFA794F" w:rsidR="00994B08" w:rsidRDefault="00994B08" w:rsidP="00D96F52">
      <w:pPr>
        <w:pStyle w:val="Manual"/>
        <w:rPr>
          <w:rFonts w:eastAsiaTheme="minorHAnsi"/>
        </w:rPr>
      </w:pPr>
    </w:p>
    <w:p w14:paraId="770CC036" w14:textId="3F36C2D7" w:rsidR="00994B08" w:rsidRDefault="00994B08" w:rsidP="00D96F52">
      <w:pPr>
        <w:pStyle w:val="Manual"/>
        <w:rPr>
          <w:rFonts w:eastAsiaTheme="minorHAnsi"/>
        </w:rPr>
      </w:pPr>
    </w:p>
    <w:p w14:paraId="32DD8940" w14:textId="77E7193D" w:rsidR="00994B08" w:rsidRDefault="00994B08" w:rsidP="00D96F52">
      <w:pPr>
        <w:pStyle w:val="Manual"/>
        <w:rPr>
          <w:rFonts w:eastAsiaTheme="minorHAnsi"/>
        </w:rPr>
      </w:pPr>
    </w:p>
    <w:p w14:paraId="77C033D1" w14:textId="2390C01B" w:rsidR="00994B08" w:rsidRDefault="00994B08" w:rsidP="00D96F52">
      <w:pPr>
        <w:pStyle w:val="Manual"/>
        <w:rPr>
          <w:rFonts w:eastAsiaTheme="minorHAnsi"/>
        </w:rPr>
      </w:pPr>
    </w:p>
    <w:p w14:paraId="032683EF" w14:textId="77A01D2C" w:rsidR="00994B08" w:rsidRDefault="00994B08" w:rsidP="00D96F52">
      <w:pPr>
        <w:pStyle w:val="Manual"/>
        <w:rPr>
          <w:rFonts w:eastAsiaTheme="minorHAnsi"/>
        </w:rPr>
      </w:pPr>
    </w:p>
    <w:p w14:paraId="548C076A" w14:textId="7A21A742" w:rsidR="00994B08" w:rsidRDefault="00994B08" w:rsidP="00D96F52">
      <w:pPr>
        <w:pStyle w:val="Manual"/>
        <w:rPr>
          <w:rFonts w:eastAsiaTheme="minorHAnsi"/>
        </w:rPr>
      </w:pPr>
    </w:p>
    <w:p w14:paraId="781A9B17" w14:textId="2FBCB4F9" w:rsidR="00994B08" w:rsidRDefault="00994B08" w:rsidP="00D96F52">
      <w:pPr>
        <w:pStyle w:val="Manual"/>
        <w:rPr>
          <w:rFonts w:eastAsiaTheme="minorHAnsi"/>
        </w:rPr>
      </w:pPr>
    </w:p>
    <w:p w14:paraId="7577726B" w14:textId="026D7B65" w:rsidR="00994B08" w:rsidRDefault="00994B08" w:rsidP="00D96F52">
      <w:pPr>
        <w:pStyle w:val="Manual"/>
        <w:rPr>
          <w:rFonts w:eastAsiaTheme="minorHAnsi"/>
        </w:rPr>
      </w:pPr>
    </w:p>
    <w:p w14:paraId="3D23835F" w14:textId="16739767" w:rsidR="00994B08" w:rsidRDefault="00994B08" w:rsidP="00D96F52">
      <w:pPr>
        <w:pStyle w:val="Manual"/>
        <w:rPr>
          <w:rFonts w:eastAsiaTheme="minorHAnsi"/>
        </w:rPr>
      </w:pPr>
    </w:p>
    <w:p w14:paraId="6B840443" w14:textId="42A460DF" w:rsidR="00994B08" w:rsidRDefault="00994B08" w:rsidP="00D96F52">
      <w:pPr>
        <w:pStyle w:val="Manual"/>
        <w:rPr>
          <w:rFonts w:eastAsiaTheme="minorHAnsi"/>
        </w:rPr>
      </w:pPr>
    </w:p>
    <w:p w14:paraId="37251F75" w14:textId="26349A2E" w:rsidR="00994B08" w:rsidRDefault="00994B08" w:rsidP="00D96F52">
      <w:pPr>
        <w:pStyle w:val="Manual"/>
        <w:rPr>
          <w:rFonts w:eastAsiaTheme="minorHAnsi"/>
        </w:rPr>
      </w:pPr>
    </w:p>
    <w:p w14:paraId="327E881C" w14:textId="77777777" w:rsidR="00994B08" w:rsidRDefault="00994B08" w:rsidP="00D96F52">
      <w:pPr>
        <w:pStyle w:val="Manual"/>
        <w:rPr>
          <w:rFonts w:eastAsiaTheme="minorHAnsi"/>
        </w:rPr>
      </w:pPr>
    </w:p>
    <w:p w14:paraId="10F2D6D4" w14:textId="5FEE3835" w:rsidR="00994B08" w:rsidRPr="00994B08" w:rsidRDefault="00994B08" w:rsidP="00994B08">
      <w:pPr>
        <w:pStyle w:val="Caption"/>
        <w:keepNext/>
        <w:jc w:val="both"/>
        <w:rPr>
          <w:rFonts w:ascii="Arial" w:hAnsi="Arial" w:cs="Arial"/>
          <w:color w:val="auto"/>
        </w:rPr>
      </w:pPr>
      <w:r w:rsidRPr="00994B08">
        <w:rPr>
          <w:rFonts w:ascii="Arial" w:hAnsi="Arial" w:cs="Arial"/>
          <w:color w:val="auto"/>
        </w:rPr>
        <w:lastRenderedPageBreak/>
        <w:t xml:space="preserve">Table </w:t>
      </w:r>
      <w:r w:rsidRPr="00994B08">
        <w:rPr>
          <w:rFonts w:ascii="Arial" w:hAnsi="Arial" w:cs="Arial"/>
          <w:color w:val="auto"/>
        </w:rPr>
        <w:fldChar w:fldCharType="begin"/>
      </w:r>
      <w:r w:rsidRPr="00994B08">
        <w:rPr>
          <w:rFonts w:ascii="Arial" w:hAnsi="Arial" w:cs="Arial"/>
          <w:color w:val="auto"/>
        </w:rPr>
        <w:instrText xml:space="preserve"> SEQ Table \* ARABIC </w:instrText>
      </w:r>
      <w:r w:rsidRPr="00994B08">
        <w:rPr>
          <w:rFonts w:ascii="Arial" w:hAnsi="Arial" w:cs="Arial"/>
          <w:color w:val="auto"/>
        </w:rPr>
        <w:fldChar w:fldCharType="separate"/>
      </w:r>
      <w:r w:rsidR="0075157B">
        <w:rPr>
          <w:rFonts w:ascii="Arial" w:hAnsi="Arial" w:cs="Arial"/>
          <w:noProof/>
          <w:color w:val="auto"/>
        </w:rPr>
        <w:t>1</w:t>
      </w:r>
      <w:r w:rsidRPr="00994B08">
        <w:rPr>
          <w:rFonts w:ascii="Arial" w:hAnsi="Arial" w:cs="Arial"/>
          <w:color w:val="auto"/>
        </w:rPr>
        <w:fldChar w:fldCharType="end"/>
      </w:r>
      <w:r w:rsidRPr="00994B08">
        <w:rPr>
          <w:rFonts w:ascii="Arial" w:hAnsi="Arial" w:cs="Arial"/>
          <w:color w:val="auto"/>
        </w:rPr>
        <w:t xml:space="preserve"> Molecular shapes using Valence Shell Electron Pair (VSEPR) Theory</w:t>
      </w:r>
    </w:p>
    <w:p w14:paraId="33FF3979" w14:textId="3F0CBB09" w:rsidR="00994B08" w:rsidRDefault="00994B08" w:rsidP="00994B08">
      <w:pPr>
        <w:pStyle w:val="Manual"/>
        <w:ind w:left="0"/>
        <w:rPr>
          <w:rFonts w:eastAsiaTheme="minorHAnsi"/>
        </w:rPr>
      </w:pPr>
      <w:r w:rsidRPr="00994B08">
        <w:rPr>
          <w:rFonts w:eastAsiaTheme="minorHAnsi"/>
          <w:noProof/>
        </w:rPr>
        <w:drawing>
          <wp:inline distT="0" distB="0" distL="0" distR="0" wp14:anchorId="30F34543" wp14:editId="54130E8A">
            <wp:extent cx="5943600" cy="648769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975" cy="6517579"/>
                    </a:xfrm>
                    <a:prstGeom prst="rect">
                      <a:avLst/>
                    </a:prstGeom>
                    <a:noFill/>
                    <a:ln>
                      <a:noFill/>
                    </a:ln>
                  </pic:spPr>
                </pic:pic>
              </a:graphicData>
            </a:graphic>
          </wp:inline>
        </w:drawing>
      </w:r>
    </w:p>
    <w:p w14:paraId="52787E33" w14:textId="738E4CE8" w:rsidR="00994B08" w:rsidRDefault="00994B08" w:rsidP="00D96F52">
      <w:pPr>
        <w:pStyle w:val="Manual"/>
        <w:rPr>
          <w:rFonts w:eastAsiaTheme="minorHAnsi"/>
        </w:rPr>
      </w:pPr>
    </w:p>
    <w:p w14:paraId="35294D14" w14:textId="0C7EC838" w:rsidR="00994B08" w:rsidRDefault="00994B08" w:rsidP="00D96F52">
      <w:pPr>
        <w:pStyle w:val="Manual"/>
        <w:rPr>
          <w:rFonts w:eastAsiaTheme="minorHAnsi"/>
        </w:rPr>
      </w:pPr>
    </w:p>
    <w:p w14:paraId="76D3B88C" w14:textId="335BD982" w:rsidR="00994B08" w:rsidRDefault="00994B08" w:rsidP="00D96F52">
      <w:pPr>
        <w:pStyle w:val="Manual"/>
        <w:rPr>
          <w:rFonts w:eastAsiaTheme="minorHAnsi"/>
        </w:rPr>
      </w:pPr>
    </w:p>
    <w:p w14:paraId="65B4136F" w14:textId="485A86E7" w:rsidR="00994B08" w:rsidRDefault="00994B08" w:rsidP="00D96F52">
      <w:pPr>
        <w:pStyle w:val="Manual"/>
        <w:rPr>
          <w:rFonts w:eastAsiaTheme="minorHAnsi"/>
        </w:rPr>
      </w:pPr>
    </w:p>
    <w:p w14:paraId="53F6363E" w14:textId="77777777" w:rsidR="00994B08" w:rsidRDefault="00994B08" w:rsidP="00D96F52">
      <w:pPr>
        <w:pStyle w:val="Manual"/>
        <w:rPr>
          <w:rFonts w:eastAsiaTheme="minorHAnsi"/>
        </w:rPr>
      </w:pPr>
    </w:p>
    <w:p w14:paraId="0290DC9E" w14:textId="77777777" w:rsidR="00D96F52" w:rsidRPr="00772284" w:rsidRDefault="00D96F52" w:rsidP="00D96F52">
      <w:pPr>
        <w:pStyle w:val="Manual"/>
        <w:rPr>
          <w:rFonts w:eastAsiaTheme="minorHAnsi"/>
        </w:rPr>
      </w:pPr>
    </w:p>
    <w:p w14:paraId="183ED12A" w14:textId="77777777" w:rsidR="00895E91" w:rsidRDefault="00895E91" w:rsidP="00806E50">
      <w:pPr>
        <w:spacing w:before="100" w:beforeAutospacing="1" w:after="100" w:afterAutospacing="1"/>
        <w:jc w:val="center"/>
        <w:rPr>
          <w:rFonts w:ascii="Arial" w:hAnsi="Arial" w:cs="Arial"/>
        </w:rPr>
      </w:pPr>
    </w:p>
    <w:p w14:paraId="3F35C270" w14:textId="2CD23B6F" w:rsidR="00806E50" w:rsidRDefault="00806E50" w:rsidP="00806E50">
      <w:pPr>
        <w:spacing w:before="100" w:beforeAutospacing="1" w:after="100" w:afterAutospacing="1"/>
        <w:jc w:val="center"/>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B0F90D3" w14:textId="2567FE49" w:rsidR="00806E50" w:rsidRDefault="00806E50" w:rsidP="00806E50">
      <w:pPr>
        <w:pStyle w:val="NormalWeb"/>
        <w:jc w:val="center"/>
        <w:rPr>
          <w:rFonts w:ascii="Arial" w:hAnsi="Arial" w:cs="Arial"/>
          <w:sz w:val="40"/>
          <w:szCs w:val="40"/>
        </w:rPr>
      </w:pPr>
      <w:r>
        <w:rPr>
          <w:rFonts w:ascii="Arial" w:hAnsi="Arial" w:cs="Arial"/>
          <w:sz w:val="40"/>
          <w:szCs w:val="40"/>
        </w:rPr>
        <w:t>PRE-LAB QUESTIONS</w:t>
      </w:r>
    </w:p>
    <w:p w14:paraId="2E3B189E" w14:textId="27A44E09" w:rsidR="008E0356" w:rsidRPr="001803F4" w:rsidRDefault="001803F4" w:rsidP="001803F4">
      <w:pPr>
        <w:pStyle w:val="ListParagraph"/>
        <w:numPr>
          <w:ilvl w:val="0"/>
          <w:numId w:val="44"/>
        </w:numPr>
        <w:autoSpaceDE w:val="0"/>
        <w:autoSpaceDN w:val="0"/>
        <w:adjustRightInd w:val="0"/>
        <w:jc w:val="both"/>
        <w:rPr>
          <w:rFonts w:ascii="Arial" w:eastAsiaTheme="minorHAnsi" w:hAnsi="Arial" w:cs="Arial"/>
          <w:sz w:val="22"/>
          <w:szCs w:val="22"/>
        </w:rPr>
      </w:pPr>
      <w:r w:rsidRPr="001803F4">
        <w:rPr>
          <w:rFonts w:ascii="Arial" w:eastAsiaTheme="minorHAnsi" w:hAnsi="Arial" w:cs="Arial"/>
          <w:sz w:val="22"/>
          <w:szCs w:val="22"/>
        </w:rPr>
        <w:t>Using the strategy outlined in the Introduction, draw Lewis dot structures for the molecules in</w:t>
      </w:r>
      <w:r>
        <w:rPr>
          <w:rFonts w:ascii="Arial" w:eastAsiaTheme="minorHAnsi" w:hAnsi="Arial" w:cs="Arial"/>
          <w:sz w:val="22"/>
          <w:szCs w:val="22"/>
        </w:rPr>
        <w:t xml:space="preserve"> </w:t>
      </w:r>
      <w:r w:rsidRPr="001803F4">
        <w:rPr>
          <w:rFonts w:ascii="Arial" w:eastAsiaTheme="minorHAnsi" w:hAnsi="Arial" w:cs="Arial"/>
          <w:sz w:val="22"/>
          <w:szCs w:val="22"/>
        </w:rPr>
        <w:t>the Table.</w:t>
      </w:r>
    </w:p>
    <w:p w14:paraId="44F279B1" w14:textId="2533676D" w:rsidR="00086033" w:rsidRDefault="00086033" w:rsidP="00086033">
      <w:pPr>
        <w:autoSpaceDE w:val="0"/>
        <w:autoSpaceDN w:val="0"/>
        <w:adjustRightInd w:val="0"/>
        <w:rPr>
          <w:rFonts w:ascii="Arial" w:eastAsia="MinionPro-Bold" w:hAnsi="Arial" w:cs="Arial"/>
          <w:b/>
          <w:bCs/>
          <w:sz w:val="22"/>
          <w:szCs w:val="22"/>
        </w:rPr>
      </w:pPr>
    </w:p>
    <w:p w14:paraId="40137832" w14:textId="45F6E776" w:rsidR="00086033" w:rsidRDefault="00086033" w:rsidP="00086033">
      <w:pPr>
        <w:autoSpaceDE w:val="0"/>
        <w:autoSpaceDN w:val="0"/>
        <w:adjustRightInd w:val="0"/>
        <w:rPr>
          <w:rFonts w:ascii="Arial" w:eastAsia="MinionPro-Bold" w:hAnsi="Arial" w:cs="Arial"/>
          <w:b/>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755"/>
        <w:gridCol w:w="1745"/>
        <w:gridCol w:w="1765"/>
        <w:gridCol w:w="1979"/>
      </w:tblGrid>
      <w:tr w:rsidR="001803F4" w:rsidRPr="000E3D3A" w14:paraId="0D35252D" w14:textId="77777777" w:rsidTr="001803F4">
        <w:trPr>
          <w:jc w:val="center"/>
        </w:trPr>
        <w:tc>
          <w:tcPr>
            <w:tcW w:w="1936" w:type="dxa"/>
            <w:tcBorders>
              <w:bottom w:val="single" w:sz="4" w:space="0" w:color="auto"/>
              <w:right w:val="single" w:sz="4" w:space="0" w:color="auto"/>
            </w:tcBorders>
            <w:shd w:val="clear" w:color="auto" w:fill="E7E6E6" w:themeFill="background2"/>
            <w:vAlign w:val="center"/>
          </w:tcPr>
          <w:p w14:paraId="4918C699" w14:textId="77777777" w:rsidR="001803F4" w:rsidRPr="001803F4" w:rsidRDefault="001803F4" w:rsidP="001803F4">
            <w:pPr>
              <w:pStyle w:val="Manual"/>
              <w:ind w:left="0"/>
              <w:jc w:val="center"/>
              <w:rPr>
                <w:rFonts w:eastAsiaTheme="minorHAnsi"/>
                <w:b/>
                <w:sz w:val="18"/>
                <w:szCs w:val="18"/>
              </w:rPr>
            </w:pPr>
            <w:r w:rsidRPr="001803F4">
              <w:rPr>
                <w:rFonts w:eastAsiaTheme="minorHAnsi"/>
                <w:b/>
                <w:sz w:val="18"/>
                <w:szCs w:val="18"/>
              </w:rPr>
              <w:t>Molecule</w:t>
            </w:r>
          </w:p>
        </w:tc>
        <w:tc>
          <w:tcPr>
            <w:tcW w:w="1755" w:type="dxa"/>
            <w:tcBorders>
              <w:left w:val="single" w:sz="4" w:space="0" w:color="auto"/>
              <w:bottom w:val="single" w:sz="4" w:space="0" w:color="auto"/>
              <w:right w:val="single" w:sz="4" w:space="0" w:color="auto"/>
            </w:tcBorders>
            <w:shd w:val="clear" w:color="auto" w:fill="E7E6E6" w:themeFill="background2"/>
            <w:vAlign w:val="center"/>
          </w:tcPr>
          <w:p w14:paraId="5687C78D" w14:textId="77777777" w:rsidR="001803F4" w:rsidRPr="001803F4" w:rsidRDefault="001803F4" w:rsidP="001803F4">
            <w:pPr>
              <w:pStyle w:val="Manual"/>
              <w:ind w:left="0"/>
              <w:jc w:val="center"/>
              <w:rPr>
                <w:b/>
                <w:sz w:val="18"/>
                <w:szCs w:val="18"/>
              </w:rPr>
            </w:pPr>
            <w:r w:rsidRPr="001803F4">
              <w:rPr>
                <w:b/>
                <w:sz w:val="18"/>
                <w:szCs w:val="18"/>
              </w:rPr>
              <w:t>Total valence electrons</w:t>
            </w:r>
          </w:p>
        </w:tc>
        <w:tc>
          <w:tcPr>
            <w:tcW w:w="1745" w:type="dxa"/>
            <w:tcBorders>
              <w:left w:val="single" w:sz="4" w:space="0" w:color="auto"/>
              <w:bottom w:val="single" w:sz="4" w:space="0" w:color="auto"/>
              <w:right w:val="single" w:sz="4" w:space="0" w:color="auto"/>
            </w:tcBorders>
            <w:shd w:val="clear" w:color="auto" w:fill="E7E6E6" w:themeFill="background2"/>
            <w:vAlign w:val="center"/>
          </w:tcPr>
          <w:p w14:paraId="31FF629C" w14:textId="650E41D1" w:rsidR="001803F4" w:rsidRPr="001803F4" w:rsidRDefault="001803F4" w:rsidP="001803F4">
            <w:pPr>
              <w:pStyle w:val="Manual"/>
              <w:ind w:left="0"/>
              <w:jc w:val="center"/>
              <w:rPr>
                <w:b/>
                <w:sz w:val="18"/>
                <w:szCs w:val="18"/>
              </w:rPr>
            </w:pPr>
            <w:r w:rsidRPr="001803F4">
              <w:rPr>
                <w:b/>
                <w:sz w:val="18"/>
                <w:szCs w:val="18"/>
              </w:rPr>
              <w:t>Bonding</w:t>
            </w:r>
            <w:r w:rsidR="004150AB">
              <w:rPr>
                <w:b/>
                <w:sz w:val="18"/>
                <w:szCs w:val="18"/>
              </w:rPr>
              <w:t xml:space="preserve"> </w:t>
            </w:r>
            <w:r w:rsidR="004150AB" w:rsidRPr="001803F4">
              <w:rPr>
                <w:b/>
                <w:sz w:val="18"/>
                <w:szCs w:val="18"/>
              </w:rPr>
              <w:t>e</w:t>
            </w:r>
            <w:r w:rsidR="004150AB" w:rsidRPr="001803F4">
              <w:rPr>
                <w:b/>
                <w:sz w:val="18"/>
                <w:szCs w:val="18"/>
                <w:vertAlign w:val="superscript"/>
              </w:rPr>
              <w:t>-</w:t>
            </w:r>
          </w:p>
          <w:p w14:paraId="2D76D436" w14:textId="1B51FB40" w:rsidR="001803F4" w:rsidRPr="001803F4" w:rsidRDefault="001803F4" w:rsidP="001803F4">
            <w:pPr>
              <w:pStyle w:val="Manual"/>
              <w:ind w:left="0"/>
              <w:jc w:val="center"/>
              <w:rPr>
                <w:b/>
                <w:sz w:val="18"/>
                <w:szCs w:val="18"/>
              </w:rPr>
            </w:pPr>
            <w:r w:rsidRPr="001803F4">
              <w:rPr>
                <w:b/>
                <w:sz w:val="18"/>
                <w:szCs w:val="18"/>
              </w:rPr>
              <w:t>clouds on central atom</w:t>
            </w:r>
          </w:p>
        </w:tc>
        <w:tc>
          <w:tcPr>
            <w:tcW w:w="1765" w:type="dxa"/>
            <w:tcBorders>
              <w:left w:val="single" w:sz="4" w:space="0" w:color="auto"/>
              <w:bottom w:val="single" w:sz="4" w:space="0" w:color="auto"/>
            </w:tcBorders>
            <w:shd w:val="clear" w:color="auto" w:fill="E7E6E6" w:themeFill="background2"/>
            <w:vAlign w:val="center"/>
          </w:tcPr>
          <w:p w14:paraId="42B7F7C7" w14:textId="77777777" w:rsidR="001803F4" w:rsidRPr="001803F4" w:rsidRDefault="001803F4" w:rsidP="001803F4">
            <w:pPr>
              <w:pStyle w:val="Manual"/>
              <w:ind w:left="0"/>
              <w:jc w:val="center"/>
              <w:rPr>
                <w:b/>
                <w:sz w:val="18"/>
                <w:szCs w:val="18"/>
              </w:rPr>
            </w:pPr>
            <w:r w:rsidRPr="001803F4">
              <w:rPr>
                <w:b/>
                <w:sz w:val="18"/>
                <w:szCs w:val="18"/>
              </w:rPr>
              <w:t>Non – bonding</w:t>
            </w:r>
          </w:p>
          <w:p w14:paraId="26A9772B" w14:textId="5E74041D" w:rsidR="001803F4" w:rsidRPr="001803F4" w:rsidRDefault="001803F4" w:rsidP="001803F4">
            <w:pPr>
              <w:pStyle w:val="Manual"/>
              <w:ind w:left="0"/>
              <w:jc w:val="center"/>
              <w:rPr>
                <w:b/>
                <w:sz w:val="18"/>
                <w:szCs w:val="18"/>
              </w:rPr>
            </w:pPr>
            <w:r w:rsidRPr="001803F4">
              <w:rPr>
                <w:b/>
                <w:sz w:val="18"/>
                <w:szCs w:val="18"/>
              </w:rPr>
              <w:t>e</w:t>
            </w:r>
            <w:r w:rsidRPr="001803F4">
              <w:rPr>
                <w:b/>
                <w:sz w:val="18"/>
                <w:szCs w:val="18"/>
                <w:vertAlign w:val="superscript"/>
              </w:rPr>
              <w:t>-</w:t>
            </w:r>
            <w:r w:rsidRPr="001803F4">
              <w:rPr>
                <w:b/>
                <w:sz w:val="18"/>
                <w:szCs w:val="18"/>
              </w:rPr>
              <w:t xml:space="preserve"> clouds on central atom</w:t>
            </w:r>
          </w:p>
        </w:tc>
        <w:tc>
          <w:tcPr>
            <w:tcW w:w="1979" w:type="dxa"/>
            <w:tcBorders>
              <w:left w:val="single" w:sz="4" w:space="0" w:color="auto"/>
              <w:bottom w:val="single" w:sz="4" w:space="0" w:color="auto"/>
            </w:tcBorders>
            <w:shd w:val="clear" w:color="auto" w:fill="E7E6E6" w:themeFill="background2"/>
            <w:vAlign w:val="center"/>
          </w:tcPr>
          <w:p w14:paraId="4E4D7959" w14:textId="709B4D2C" w:rsidR="001803F4" w:rsidRPr="001803F4" w:rsidRDefault="001803F4" w:rsidP="001803F4">
            <w:pPr>
              <w:pStyle w:val="Manual"/>
              <w:ind w:left="0"/>
              <w:jc w:val="center"/>
              <w:rPr>
                <w:b/>
                <w:sz w:val="18"/>
                <w:szCs w:val="18"/>
              </w:rPr>
            </w:pPr>
            <w:r w:rsidRPr="001803F4">
              <w:rPr>
                <w:b/>
                <w:sz w:val="18"/>
                <w:szCs w:val="18"/>
              </w:rPr>
              <w:t>Lewis dot structure</w:t>
            </w:r>
          </w:p>
        </w:tc>
      </w:tr>
      <w:tr w:rsidR="001803F4" w:rsidRPr="000E3D3A" w14:paraId="54204518" w14:textId="77777777" w:rsidTr="001803F4">
        <w:trPr>
          <w:trHeight w:val="720"/>
          <w:jc w:val="center"/>
        </w:trPr>
        <w:tc>
          <w:tcPr>
            <w:tcW w:w="1936" w:type="dxa"/>
            <w:tcBorders>
              <w:top w:val="single" w:sz="4" w:space="0" w:color="auto"/>
              <w:bottom w:val="single" w:sz="4" w:space="0" w:color="auto"/>
              <w:right w:val="single" w:sz="4" w:space="0" w:color="auto"/>
            </w:tcBorders>
            <w:vAlign w:val="center"/>
          </w:tcPr>
          <w:p w14:paraId="4ADFDAA8" w14:textId="635EDD5F" w:rsidR="001803F4" w:rsidRPr="000E3D3A" w:rsidRDefault="001803F4" w:rsidP="004150AB">
            <w:pPr>
              <w:pStyle w:val="Manual"/>
              <w:ind w:left="0"/>
              <w:jc w:val="left"/>
              <w:rPr>
                <w:sz w:val="20"/>
                <w:szCs w:val="20"/>
              </w:rPr>
            </w:pPr>
            <w:r>
              <w:rPr>
                <w:rFonts w:eastAsiaTheme="minorHAnsi"/>
                <w:sz w:val="20"/>
                <w:szCs w:val="20"/>
              </w:rPr>
              <w:t>CS</w:t>
            </w:r>
            <w:r w:rsidRPr="001803F4">
              <w:rPr>
                <w:rFonts w:eastAsiaTheme="minorHAnsi"/>
                <w:sz w:val="20"/>
                <w:szCs w:val="20"/>
                <w:vertAlign w:val="subscript"/>
              </w:rPr>
              <w:t>2</w:t>
            </w:r>
          </w:p>
        </w:tc>
        <w:tc>
          <w:tcPr>
            <w:tcW w:w="1755" w:type="dxa"/>
            <w:tcBorders>
              <w:top w:val="single" w:sz="4" w:space="0" w:color="auto"/>
              <w:left w:val="single" w:sz="4" w:space="0" w:color="auto"/>
              <w:bottom w:val="single" w:sz="4" w:space="0" w:color="auto"/>
              <w:right w:val="single" w:sz="4" w:space="0" w:color="auto"/>
            </w:tcBorders>
            <w:vAlign w:val="center"/>
          </w:tcPr>
          <w:p w14:paraId="262C5B9F" w14:textId="6B38AEF4" w:rsidR="001803F4" w:rsidRPr="000E3D3A" w:rsidRDefault="001803F4" w:rsidP="004150AB">
            <w:pPr>
              <w:pStyle w:val="Manual"/>
              <w:ind w:left="0"/>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0EC3AEBE" w14:textId="3320851E" w:rsidR="001803F4" w:rsidRPr="000E3D3A" w:rsidRDefault="001803F4" w:rsidP="004150AB">
            <w:pPr>
              <w:pStyle w:val="Manual"/>
              <w:ind w:left="0"/>
              <w:jc w:val="center"/>
              <w:rPr>
                <w:sz w:val="20"/>
                <w:szCs w:val="20"/>
              </w:rPr>
            </w:pPr>
          </w:p>
        </w:tc>
        <w:tc>
          <w:tcPr>
            <w:tcW w:w="1765" w:type="dxa"/>
            <w:tcBorders>
              <w:top w:val="single" w:sz="4" w:space="0" w:color="auto"/>
              <w:left w:val="single" w:sz="4" w:space="0" w:color="auto"/>
              <w:bottom w:val="single" w:sz="4" w:space="0" w:color="auto"/>
            </w:tcBorders>
            <w:vAlign w:val="center"/>
          </w:tcPr>
          <w:p w14:paraId="0413698C" w14:textId="019F9297" w:rsidR="001803F4" w:rsidRPr="000E3D3A" w:rsidRDefault="001803F4" w:rsidP="004150AB">
            <w:pPr>
              <w:pStyle w:val="Manual"/>
              <w:ind w:left="0"/>
              <w:jc w:val="center"/>
              <w:rPr>
                <w:sz w:val="20"/>
                <w:szCs w:val="20"/>
              </w:rPr>
            </w:pPr>
          </w:p>
        </w:tc>
        <w:tc>
          <w:tcPr>
            <w:tcW w:w="1979" w:type="dxa"/>
            <w:tcBorders>
              <w:top w:val="single" w:sz="4" w:space="0" w:color="auto"/>
              <w:left w:val="single" w:sz="4" w:space="0" w:color="auto"/>
              <w:bottom w:val="single" w:sz="4" w:space="0" w:color="auto"/>
            </w:tcBorders>
            <w:vAlign w:val="center"/>
          </w:tcPr>
          <w:p w14:paraId="77C4CE03" w14:textId="10EC90F7" w:rsidR="001803F4" w:rsidRPr="000E3D3A" w:rsidRDefault="001803F4" w:rsidP="004150AB">
            <w:pPr>
              <w:pStyle w:val="Manual"/>
              <w:ind w:left="0"/>
              <w:jc w:val="center"/>
              <w:rPr>
                <w:sz w:val="20"/>
                <w:szCs w:val="20"/>
              </w:rPr>
            </w:pPr>
          </w:p>
        </w:tc>
      </w:tr>
      <w:tr w:rsidR="001803F4" w:rsidRPr="000E3D3A" w14:paraId="2BCD12A7" w14:textId="77777777" w:rsidTr="001803F4">
        <w:trPr>
          <w:trHeight w:val="720"/>
          <w:jc w:val="center"/>
        </w:trPr>
        <w:tc>
          <w:tcPr>
            <w:tcW w:w="1936" w:type="dxa"/>
            <w:tcBorders>
              <w:top w:val="single" w:sz="4" w:space="0" w:color="auto"/>
              <w:bottom w:val="single" w:sz="4" w:space="0" w:color="auto"/>
              <w:right w:val="single" w:sz="4" w:space="0" w:color="auto"/>
            </w:tcBorders>
            <w:vAlign w:val="center"/>
          </w:tcPr>
          <w:p w14:paraId="75079B3B" w14:textId="1132FF2F" w:rsidR="001803F4" w:rsidRPr="000E3D3A" w:rsidRDefault="001803F4" w:rsidP="001803F4">
            <w:pPr>
              <w:pStyle w:val="Manual"/>
              <w:ind w:left="0"/>
              <w:jc w:val="left"/>
              <w:rPr>
                <w:sz w:val="20"/>
                <w:szCs w:val="20"/>
              </w:rPr>
            </w:pPr>
            <w:r>
              <w:rPr>
                <w:rFonts w:eastAsiaTheme="minorHAnsi"/>
                <w:sz w:val="20"/>
                <w:szCs w:val="20"/>
              </w:rPr>
              <w:t>NO</w:t>
            </w:r>
            <w:r w:rsidRPr="001803F4">
              <w:rPr>
                <w:rFonts w:eastAsiaTheme="minorHAnsi"/>
                <w:sz w:val="20"/>
                <w:szCs w:val="20"/>
                <w:vertAlign w:val="subscript"/>
              </w:rPr>
              <w:t>3</w:t>
            </w:r>
            <w:r w:rsidRPr="001803F4">
              <w:rPr>
                <w:rFonts w:eastAsiaTheme="minorHAnsi"/>
                <w:sz w:val="20"/>
                <w:szCs w:val="20"/>
                <w:vertAlign w:val="superscript"/>
              </w:rPr>
              <w:t>-</w:t>
            </w:r>
          </w:p>
        </w:tc>
        <w:tc>
          <w:tcPr>
            <w:tcW w:w="1755" w:type="dxa"/>
            <w:tcBorders>
              <w:top w:val="single" w:sz="4" w:space="0" w:color="auto"/>
              <w:left w:val="single" w:sz="4" w:space="0" w:color="auto"/>
              <w:bottom w:val="single" w:sz="4" w:space="0" w:color="auto"/>
              <w:right w:val="single" w:sz="4" w:space="0" w:color="auto"/>
            </w:tcBorders>
            <w:vAlign w:val="center"/>
          </w:tcPr>
          <w:p w14:paraId="33304536" w14:textId="5E82107F" w:rsidR="001803F4" w:rsidRPr="000E3D3A" w:rsidRDefault="001803F4" w:rsidP="004150AB">
            <w:pPr>
              <w:pStyle w:val="Manual"/>
              <w:ind w:left="0"/>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5DDBEBD4" w14:textId="3EBFBDE4" w:rsidR="001803F4" w:rsidRPr="000E3D3A" w:rsidRDefault="001803F4" w:rsidP="004150AB">
            <w:pPr>
              <w:pStyle w:val="Manual"/>
              <w:ind w:left="0"/>
              <w:jc w:val="center"/>
              <w:rPr>
                <w:sz w:val="20"/>
                <w:szCs w:val="20"/>
              </w:rPr>
            </w:pPr>
          </w:p>
        </w:tc>
        <w:tc>
          <w:tcPr>
            <w:tcW w:w="1765" w:type="dxa"/>
            <w:tcBorders>
              <w:top w:val="single" w:sz="4" w:space="0" w:color="auto"/>
              <w:left w:val="single" w:sz="4" w:space="0" w:color="auto"/>
              <w:bottom w:val="single" w:sz="4" w:space="0" w:color="auto"/>
            </w:tcBorders>
            <w:vAlign w:val="center"/>
          </w:tcPr>
          <w:p w14:paraId="58F2FB3B" w14:textId="5CE4A0EE" w:rsidR="001803F4" w:rsidRPr="000E3D3A" w:rsidRDefault="001803F4" w:rsidP="004150AB">
            <w:pPr>
              <w:pStyle w:val="Manual"/>
              <w:ind w:left="0"/>
              <w:jc w:val="center"/>
              <w:rPr>
                <w:sz w:val="20"/>
                <w:szCs w:val="20"/>
              </w:rPr>
            </w:pPr>
          </w:p>
        </w:tc>
        <w:tc>
          <w:tcPr>
            <w:tcW w:w="1979" w:type="dxa"/>
            <w:tcBorders>
              <w:top w:val="single" w:sz="4" w:space="0" w:color="auto"/>
              <w:left w:val="single" w:sz="4" w:space="0" w:color="auto"/>
              <w:bottom w:val="single" w:sz="4" w:space="0" w:color="auto"/>
            </w:tcBorders>
            <w:vAlign w:val="center"/>
          </w:tcPr>
          <w:p w14:paraId="7C9CF0C1" w14:textId="49FEA0C7" w:rsidR="001803F4" w:rsidRPr="000E3D3A" w:rsidRDefault="001803F4" w:rsidP="004150AB">
            <w:pPr>
              <w:pStyle w:val="Manual"/>
              <w:ind w:left="0"/>
              <w:jc w:val="center"/>
              <w:rPr>
                <w:sz w:val="20"/>
                <w:szCs w:val="20"/>
              </w:rPr>
            </w:pPr>
          </w:p>
        </w:tc>
      </w:tr>
      <w:tr w:rsidR="001803F4" w:rsidRPr="000E3D3A" w14:paraId="265158A6" w14:textId="77777777" w:rsidTr="001803F4">
        <w:trPr>
          <w:trHeight w:val="720"/>
          <w:jc w:val="center"/>
        </w:trPr>
        <w:tc>
          <w:tcPr>
            <w:tcW w:w="1936" w:type="dxa"/>
            <w:tcBorders>
              <w:top w:val="single" w:sz="4" w:space="0" w:color="auto"/>
              <w:bottom w:val="single" w:sz="4" w:space="0" w:color="auto"/>
              <w:right w:val="single" w:sz="4" w:space="0" w:color="auto"/>
            </w:tcBorders>
            <w:vAlign w:val="center"/>
          </w:tcPr>
          <w:p w14:paraId="18DE0C58" w14:textId="43D19380" w:rsidR="001803F4" w:rsidRDefault="001803F4" w:rsidP="001803F4">
            <w:pPr>
              <w:pStyle w:val="Manual"/>
              <w:ind w:left="0"/>
              <w:jc w:val="left"/>
              <w:rPr>
                <w:rFonts w:eastAsiaTheme="minorHAnsi"/>
                <w:sz w:val="20"/>
                <w:szCs w:val="20"/>
              </w:rPr>
            </w:pPr>
            <w:r>
              <w:rPr>
                <w:rFonts w:eastAsiaTheme="minorHAnsi"/>
                <w:sz w:val="20"/>
                <w:szCs w:val="20"/>
              </w:rPr>
              <w:t>CH</w:t>
            </w:r>
            <w:r w:rsidRPr="001803F4">
              <w:rPr>
                <w:rFonts w:eastAsiaTheme="minorHAnsi"/>
                <w:sz w:val="20"/>
                <w:szCs w:val="20"/>
                <w:vertAlign w:val="subscript"/>
              </w:rPr>
              <w:t>3</w:t>
            </w:r>
            <w:r>
              <w:rPr>
                <w:rFonts w:eastAsiaTheme="minorHAnsi"/>
                <w:sz w:val="20"/>
                <w:szCs w:val="20"/>
              </w:rPr>
              <w:t>NH</w:t>
            </w:r>
            <w:r w:rsidRPr="001803F4">
              <w:rPr>
                <w:rFonts w:eastAsiaTheme="minorHAnsi"/>
                <w:sz w:val="20"/>
                <w:szCs w:val="20"/>
                <w:vertAlign w:val="subscript"/>
              </w:rPr>
              <w:t>2</w:t>
            </w:r>
            <w:r>
              <w:rPr>
                <w:rFonts w:eastAsiaTheme="minorHAnsi"/>
                <w:sz w:val="20"/>
                <w:szCs w:val="20"/>
              </w:rPr>
              <w:t>(C-N bond)</w:t>
            </w:r>
          </w:p>
        </w:tc>
        <w:tc>
          <w:tcPr>
            <w:tcW w:w="1755" w:type="dxa"/>
            <w:tcBorders>
              <w:top w:val="single" w:sz="4" w:space="0" w:color="auto"/>
              <w:left w:val="single" w:sz="4" w:space="0" w:color="auto"/>
              <w:bottom w:val="single" w:sz="4" w:space="0" w:color="auto"/>
              <w:right w:val="single" w:sz="4" w:space="0" w:color="auto"/>
            </w:tcBorders>
            <w:vAlign w:val="center"/>
          </w:tcPr>
          <w:p w14:paraId="198C38B4" w14:textId="77777777" w:rsidR="001803F4" w:rsidRDefault="001803F4" w:rsidP="004150AB">
            <w:pPr>
              <w:pStyle w:val="Manual"/>
              <w:ind w:left="0"/>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3368213A" w14:textId="77777777" w:rsidR="001803F4" w:rsidRDefault="001803F4" w:rsidP="004150AB">
            <w:pPr>
              <w:pStyle w:val="Manual"/>
              <w:ind w:left="0"/>
              <w:jc w:val="center"/>
              <w:rPr>
                <w:sz w:val="20"/>
                <w:szCs w:val="20"/>
              </w:rPr>
            </w:pPr>
          </w:p>
        </w:tc>
        <w:tc>
          <w:tcPr>
            <w:tcW w:w="1765" w:type="dxa"/>
            <w:tcBorders>
              <w:top w:val="single" w:sz="4" w:space="0" w:color="auto"/>
              <w:left w:val="single" w:sz="4" w:space="0" w:color="auto"/>
              <w:bottom w:val="single" w:sz="4" w:space="0" w:color="auto"/>
            </w:tcBorders>
            <w:vAlign w:val="center"/>
          </w:tcPr>
          <w:p w14:paraId="3CCF895F" w14:textId="77777777" w:rsidR="001803F4" w:rsidRDefault="001803F4" w:rsidP="004150AB">
            <w:pPr>
              <w:pStyle w:val="Manual"/>
              <w:ind w:left="0"/>
              <w:jc w:val="center"/>
              <w:rPr>
                <w:sz w:val="20"/>
                <w:szCs w:val="20"/>
              </w:rPr>
            </w:pPr>
          </w:p>
        </w:tc>
        <w:tc>
          <w:tcPr>
            <w:tcW w:w="1979" w:type="dxa"/>
            <w:tcBorders>
              <w:top w:val="single" w:sz="4" w:space="0" w:color="auto"/>
              <w:left w:val="single" w:sz="4" w:space="0" w:color="auto"/>
              <w:bottom w:val="single" w:sz="4" w:space="0" w:color="auto"/>
            </w:tcBorders>
            <w:vAlign w:val="center"/>
          </w:tcPr>
          <w:p w14:paraId="00D5D4CC" w14:textId="77777777" w:rsidR="001803F4" w:rsidRDefault="001803F4" w:rsidP="004150AB">
            <w:pPr>
              <w:pStyle w:val="Manual"/>
              <w:ind w:left="0"/>
              <w:jc w:val="center"/>
              <w:rPr>
                <w:sz w:val="20"/>
                <w:szCs w:val="20"/>
              </w:rPr>
            </w:pPr>
          </w:p>
        </w:tc>
      </w:tr>
      <w:tr w:rsidR="001803F4" w:rsidRPr="000E3D3A" w14:paraId="2613C7A0" w14:textId="77777777" w:rsidTr="001803F4">
        <w:trPr>
          <w:trHeight w:val="720"/>
          <w:jc w:val="center"/>
        </w:trPr>
        <w:tc>
          <w:tcPr>
            <w:tcW w:w="1936" w:type="dxa"/>
            <w:tcBorders>
              <w:top w:val="single" w:sz="4" w:space="0" w:color="auto"/>
              <w:bottom w:val="single" w:sz="4" w:space="0" w:color="auto"/>
              <w:right w:val="single" w:sz="4" w:space="0" w:color="auto"/>
            </w:tcBorders>
            <w:vAlign w:val="center"/>
          </w:tcPr>
          <w:p w14:paraId="3DDAC435" w14:textId="719E914A" w:rsidR="001803F4" w:rsidRDefault="001803F4" w:rsidP="001803F4">
            <w:pPr>
              <w:pStyle w:val="Manual"/>
              <w:ind w:left="0"/>
              <w:jc w:val="left"/>
              <w:rPr>
                <w:rFonts w:eastAsiaTheme="minorHAnsi"/>
                <w:sz w:val="20"/>
                <w:szCs w:val="20"/>
              </w:rPr>
            </w:pPr>
            <w:r>
              <w:rPr>
                <w:rFonts w:eastAsiaTheme="minorHAnsi"/>
                <w:sz w:val="20"/>
                <w:szCs w:val="20"/>
              </w:rPr>
              <w:t>SF</w:t>
            </w:r>
            <w:r w:rsidRPr="001803F4">
              <w:rPr>
                <w:rFonts w:eastAsiaTheme="minorHAnsi"/>
                <w:sz w:val="20"/>
                <w:szCs w:val="20"/>
                <w:vertAlign w:val="subscript"/>
              </w:rPr>
              <w:t>4</w:t>
            </w:r>
            <w:r w:rsidRPr="001803F4">
              <w:rPr>
                <w:rFonts w:eastAsiaTheme="minorHAnsi"/>
                <w:sz w:val="20"/>
                <w:szCs w:val="20"/>
                <w:vertAlign w:val="superscript"/>
              </w:rPr>
              <w:t>*</w:t>
            </w:r>
          </w:p>
        </w:tc>
        <w:tc>
          <w:tcPr>
            <w:tcW w:w="1755" w:type="dxa"/>
            <w:tcBorders>
              <w:top w:val="single" w:sz="4" w:space="0" w:color="auto"/>
              <w:left w:val="single" w:sz="4" w:space="0" w:color="auto"/>
              <w:bottom w:val="single" w:sz="4" w:space="0" w:color="auto"/>
              <w:right w:val="single" w:sz="4" w:space="0" w:color="auto"/>
            </w:tcBorders>
            <w:vAlign w:val="center"/>
          </w:tcPr>
          <w:p w14:paraId="0CA60132" w14:textId="77777777" w:rsidR="001803F4" w:rsidRDefault="001803F4" w:rsidP="004150AB">
            <w:pPr>
              <w:pStyle w:val="Manual"/>
              <w:ind w:left="0"/>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578889C5" w14:textId="77777777" w:rsidR="001803F4" w:rsidRDefault="001803F4" w:rsidP="004150AB">
            <w:pPr>
              <w:pStyle w:val="Manual"/>
              <w:ind w:left="0"/>
              <w:jc w:val="center"/>
              <w:rPr>
                <w:sz w:val="20"/>
                <w:szCs w:val="20"/>
              </w:rPr>
            </w:pPr>
          </w:p>
        </w:tc>
        <w:tc>
          <w:tcPr>
            <w:tcW w:w="1765" w:type="dxa"/>
            <w:tcBorders>
              <w:top w:val="single" w:sz="4" w:space="0" w:color="auto"/>
              <w:left w:val="single" w:sz="4" w:space="0" w:color="auto"/>
              <w:bottom w:val="single" w:sz="4" w:space="0" w:color="auto"/>
            </w:tcBorders>
            <w:vAlign w:val="center"/>
          </w:tcPr>
          <w:p w14:paraId="2C1A23A8" w14:textId="77777777" w:rsidR="001803F4" w:rsidRDefault="001803F4" w:rsidP="004150AB">
            <w:pPr>
              <w:pStyle w:val="Manual"/>
              <w:ind w:left="0"/>
              <w:jc w:val="center"/>
              <w:rPr>
                <w:sz w:val="20"/>
                <w:szCs w:val="20"/>
              </w:rPr>
            </w:pPr>
          </w:p>
        </w:tc>
        <w:tc>
          <w:tcPr>
            <w:tcW w:w="1979" w:type="dxa"/>
            <w:tcBorders>
              <w:top w:val="single" w:sz="4" w:space="0" w:color="auto"/>
              <w:left w:val="single" w:sz="4" w:space="0" w:color="auto"/>
              <w:bottom w:val="single" w:sz="4" w:space="0" w:color="auto"/>
            </w:tcBorders>
            <w:vAlign w:val="center"/>
          </w:tcPr>
          <w:p w14:paraId="01D6BCC0" w14:textId="77777777" w:rsidR="001803F4" w:rsidRDefault="001803F4" w:rsidP="004150AB">
            <w:pPr>
              <w:pStyle w:val="Manual"/>
              <w:ind w:left="0"/>
              <w:jc w:val="center"/>
              <w:rPr>
                <w:sz w:val="20"/>
                <w:szCs w:val="20"/>
              </w:rPr>
            </w:pPr>
          </w:p>
        </w:tc>
      </w:tr>
    </w:tbl>
    <w:p w14:paraId="2C1A76C8" w14:textId="53C05418" w:rsidR="00086033" w:rsidRDefault="00E520B3" w:rsidP="00E520B3">
      <w:pPr>
        <w:autoSpaceDE w:val="0"/>
        <w:autoSpaceDN w:val="0"/>
        <w:adjustRightInd w:val="0"/>
        <w:jc w:val="both"/>
        <w:rPr>
          <w:rFonts w:ascii="Arial" w:eastAsiaTheme="minorHAnsi" w:hAnsi="Arial" w:cs="Arial"/>
          <w:sz w:val="18"/>
          <w:szCs w:val="18"/>
        </w:rPr>
      </w:pPr>
      <w:r w:rsidRPr="00E520B3">
        <w:rPr>
          <w:rFonts w:ascii="Arial" w:eastAsiaTheme="minorHAnsi" w:hAnsi="Arial" w:cs="Arial"/>
          <w:sz w:val="18"/>
          <w:szCs w:val="18"/>
        </w:rPr>
        <w:t xml:space="preserve">*Elements in the third row and higher can form compounds with “expanded octets” they can use empty </w:t>
      </w:r>
      <w:r w:rsidRPr="00E520B3">
        <w:rPr>
          <w:rFonts w:ascii="Arial" w:eastAsiaTheme="minorHAnsi" w:hAnsi="Arial" w:cs="Arial"/>
          <w:i/>
          <w:iCs/>
          <w:sz w:val="18"/>
          <w:szCs w:val="18"/>
        </w:rPr>
        <w:t>d</w:t>
      </w:r>
      <w:r>
        <w:rPr>
          <w:rFonts w:ascii="Arial" w:eastAsiaTheme="minorHAnsi" w:hAnsi="Arial" w:cs="Arial"/>
          <w:i/>
          <w:iCs/>
          <w:sz w:val="18"/>
          <w:szCs w:val="18"/>
        </w:rPr>
        <w:t xml:space="preserve"> </w:t>
      </w:r>
      <w:r w:rsidRPr="00E520B3">
        <w:rPr>
          <w:rFonts w:ascii="Arial" w:eastAsiaTheme="minorHAnsi" w:hAnsi="Arial" w:cs="Arial"/>
          <w:sz w:val="18"/>
          <w:szCs w:val="18"/>
        </w:rPr>
        <w:t>orbitals to accommodate more than 8 electrons in their valence shell.</w:t>
      </w:r>
    </w:p>
    <w:p w14:paraId="14670549" w14:textId="3B2E1FC0" w:rsidR="00E520B3" w:rsidRDefault="00E520B3" w:rsidP="00E520B3">
      <w:pPr>
        <w:autoSpaceDE w:val="0"/>
        <w:autoSpaceDN w:val="0"/>
        <w:adjustRightInd w:val="0"/>
        <w:jc w:val="both"/>
        <w:rPr>
          <w:rFonts w:ascii="Arial" w:eastAsiaTheme="minorHAnsi" w:hAnsi="Arial" w:cs="Arial"/>
          <w:sz w:val="18"/>
          <w:szCs w:val="18"/>
        </w:rPr>
      </w:pPr>
    </w:p>
    <w:p w14:paraId="7384E835" w14:textId="77777777" w:rsidR="00E520B3" w:rsidRDefault="00E520B3" w:rsidP="00E520B3">
      <w:pPr>
        <w:autoSpaceDE w:val="0"/>
        <w:autoSpaceDN w:val="0"/>
        <w:adjustRightInd w:val="0"/>
        <w:jc w:val="both"/>
        <w:rPr>
          <w:rFonts w:ascii="Arial" w:eastAsiaTheme="minorHAnsi" w:hAnsi="Arial" w:cs="Arial"/>
          <w:sz w:val="18"/>
          <w:szCs w:val="18"/>
        </w:rPr>
      </w:pPr>
    </w:p>
    <w:p w14:paraId="436F8DBB" w14:textId="4CCD22D4" w:rsidR="00E520B3" w:rsidRDefault="00E520B3" w:rsidP="00E520B3">
      <w:pPr>
        <w:pStyle w:val="ListParagraph"/>
        <w:numPr>
          <w:ilvl w:val="0"/>
          <w:numId w:val="44"/>
        </w:numPr>
        <w:autoSpaceDE w:val="0"/>
        <w:autoSpaceDN w:val="0"/>
        <w:adjustRightInd w:val="0"/>
        <w:jc w:val="both"/>
        <w:rPr>
          <w:rFonts w:ascii="Arial" w:eastAsia="MinionPro-Bold" w:hAnsi="Arial" w:cs="Arial"/>
          <w:sz w:val="22"/>
          <w:szCs w:val="22"/>
        </w:rPr>
      </w:pPr>
      <w:r w:rsidRPr="00E520B3">
        <w:rPr>
          <w:rFonts w:ascii="Arial" w:eastAsia="MinionPro-Bold" w:hAnsi="Arial" w:cs="Arial"/>
          <w:sz w:val="22"/>
          <w:szCs w:val="22"/>
        </w:rPr>
        <w:t>Based on the Lewis structure and the number of electron clouds, identify the molecular geometry for each of the Lewis structures you derived in Question 1.</w:t>
      </w:r>
    </w:p>
    <w:p w14:paraId="74BDF64E" w14:textId="619AA040" w:rsidR="00E520B3" w:rsidRDefault="00E520B3" w:rsidP="00E520B3">
      <w:pPr>
        <w:autoSpaceDE w:val="0"/>
        <w:autoSpaceDN w:val="0"/>
        <w:adjustRightInd w:val="0"/>
        <w:jc w:val="both"/>
        <w:rPr>
          <w:rFonts w:ascii="Arial" w:eastAsia="MinionPro-Bold"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755"/>
        <w:gridCol w:w="1745"/>
        <w:gridCol w:w="1765"/>
        <w:gridCol w:w="1979"/>
      </w:tblGrid>
      <w:tr w:rsidR="00C722D8" w:rsidRPr="000E3D3A" w14:paraId="7DB44F91" w14:textId="77777777" w:rsidTr="004150AB">
        <w:trPr>
          <w:jc w:val="center"/>
        </w:trPr>
        <w:tc>
          <w:tcPr>
            <w:tcW w:w="1936" w:type="dxa"/>
            <w:tcBorders>
              <w:bottom w:val="single" w:sz="4" w:space="0" w:color="auto"/>
              <w:right w:val="single" w:sz="4" w:space="0" w:color="auto"/>
            </w:tcBorders>
            <w:shd w:val="clear" w:color="auto" w:fill="E7E6E6" w:themeFill="background2"/>
            <w:vAlign w:val="center"/>
          </w:tcPr>
          <w:p w14:paraId="338C7F49" w14:textId="77777777" w:rsidR="00C722D8" w:rsidRPr="001803F4" w:rsidRDefault="00C722D8" w:rsidP="004150AB">
            <w:pPr>
              <w:pStyle w:val="Manual"/>
              <w:ind w:left="0"/>
              <w:jc w:val="center"/>
              <w:rPr>
                <w:rFonts w:eastAsiaTheme="minorHAnsi"/>
                <w:b/>
                <w:sz w:val="18"/>
                <w:szCs w:val="18"/>
              </w:rPr>
            </w:pPr>
            <w:r w:rsidRPr="001803F4">
              <w:rPr>
                <w:rFonts w:eastAsiaTheme="minorHAnsi"/>
                <w:b/>
                <w:sz w:val="18"/>
                <w:szCs w:val="18"/>
              </w:rPr>
              <w:t>Molecule</w:t>
            </w:r>
          </w:p>
        </w:tc>
        <w:tc>
          <w:tcPr>
            <w:tcW w:w="1755" w:type="dxa"/>
            <w:tcBorders>
              <w:left w:val="single" w:sz="4" w:space="0" w:color="auto"/>
              <w:bottom w:val="single" w:sz="4" w:space="0" w:color="auto"/>
              <w:right w:val="single" w:sz="4" w:space="0" w:color="auto"/>
            </w:tcBorders>
            <w:shd w:val="clear" w:color="auto" w:fill="E7E6E6" w:themeFill="background2"/>
            <w:vAlign w:val="center"/>
          </w:tcPr>
          <w:p w14:paraId="2FFBD2D6" w14:textId="1AE09296" w:rsidR="00C722D8" w:rsidRPr="00C722D8" w:rsidRDefault="00C722D8" w:rsidP="004150AB">
            <w:pPr>
              <w:pStyle w:val="Manual"/>
              <w:ind w:left="0"/>
              <w:jc w:val="center"/>
              <w:rPr>
                <w:b/>
              </w:rPr>
            </w:pPr>
            <w:r w:rsidRPr="00C722D8">
              <w:rPr>
                <w:rFonts w:eastAsiaTheme="minorHAnsi"/>
                <w:b/>
              </w:rPr>
              <w:t>CS</w:t>
            </w:r>
            <w:r w:rsidRPr="00C722D8">
              <w:rPr>
                <w:rFonts w:eastAsiaTheme="minorHAnsi"/>
                <w:b/>
                <w:vertAlign w:val="subscript"/>
              </w:rPr>
              <w:t>2</w:t>
            </w:r>
          </w:p>
        </w:tc>
        <w:tc>
          <w:tcPr>
            <w:tcW w:w="1745" w:type="dxa"/>
            <w:tcBorders>
              <w:left w:val="single" w:sz="4" w:space="0" w:color="auto"/>
              <w:bottom w:val="single" w:sz="4" w:space="0" w:color="auto"/>
              <w:right w:val="single" w:sz="4" w:space="0" w:color="auto"/>
            </w:tcBorders>
            <w:shd w:val="clear" w:color="auto" w:fill="E7E6E6" w:themeFill="background2"/>
            <w:vAlign w:val="center"/>
          </w:tcPr>
          <w:p w14:paraId="672468D0" w14:textId="550A7860" w:rsidR="00C722D8" w:rsidRPr="00C722D8" w:rsidRDefault="00C722D8" w:rsidP="004150AB">
            <w:pPr>
              <w:pStyle w:val="Manual"/>
              <w:ind w:left="0"/>
              <w:jc w:val="center"/>
              <w:rPr>
                <w:b/>
              </w:rPr>
            </w:pPr>
            <w:r w:rsidRPr="00C722D8">
              <w:rPr>
                <w:rFonts w:eastAsiaTheme="minorHAnsi"/>
                <w:b/>
              </w:rPr>
              <w:t>NO</w:t>
            </w:r>
            <w:r w:rsidRPr="00C722D8">
              <w:rPr>
                <w:rFonts w:eastAsiaTheme="minorHAnsi"/>
                <w:b/>
                <w:vertAlign w:val="subscript"/>
              </w:rPr>
              <w:t>3</w:t>
            </w:r>
            <w:r w:rsidRPr="00C722D8">
              <w:rPr>
                <w:rFonts w:eastAsiaTheme="minorHAnsi"/>
                <w:b/>
                <w:vertAlign w:val="superscript"/>
              </w:rPr>
              <w:t>-</w:t>
            </w:r>
          </w:p>
        </w:tc>
        <w:tc>
          <w:tcPr>
            <w:tcW w:w="1765" w:type="dxa"/>
            <w:tcBorders>
              <w:left w:val="single" w:sz="4" w:space="0" w:color="auto"/>
              <w:bottom w:val="single" w:sz="4" w:space="0" w:color="auto"/>
            </w:tcBorders>
            <w:shd w:val="clear" w:color="auto" w:fill="E7E6E6" w:themeFill="background2"/>
            <w:vAlign w:val="center"/>
          </w:tcPr>
          <w:p w14:paraId="7DAAED03" w14:textId="77777777" w:rsidR="00C722D8" w:rsidRDefault="00C722D8" w:rsidP="004150AB">
            <w:pPr>
              <w:pStyle w:val="Manual"/>
              <w:ind w:left="0"/>
              <w:jc w:val="center"/>
              <w:rPr>
                <w:rFonts w:eastAsiaTheme="minorHAnsi"/>
                <w:b/>
                <w:vertAlign w:val="subscript"/>
              </w:rPr>
            </w:pPr>
            <w:r w:rsidRPr="00C722D8">
              <w:rPr>
                <w:rFonts w:eastAsiaTheme="minorHAnsi"/>
                <w:b/>
              </w:rPr>
              <w:t>CH</w:t>
            </w:r>
            <w:r w:rsidRPr="00C722D8">
              <w:rPr>
                <w:rFonts w:eastAsiaTheme="minorHAnsi"/>
                <w:b/>
                <w:vertAlign w:val="subscript"/>
              </w:rPr>
              <w:t>3</w:t>
            </w:r>
            <w:r w:rsidRPr="00C722D8">
              <w:rPr>
                <w:rFonts w:eastAsiaTheme="minorHAnsi"/>
                <w:b/>
              </w:rPr>
              <w:t>NH</w:t>
            </w:r>
            <w:r w:rsidRPr="00C722D8">
              <w:rPr>
                <w:rFonts w:eastAsiaTheme="minorHAnsi"/>
                <w:b/>
                <w:vertAlign w:val="subscript"/>
              </w:rPr>
              <w:t>2</w:t>
            </w:r>
          </w:p>
          <w:p w14:paraId="789A2A0D" w14:textId="47C2224E" w:rsidR="00C722D8" w:rsidRPr="00C722D8" w:rsidRDefault="00C722D8" w:rsidP="004150AB">
            <w:pPr>
              <w:pStyle w:val="Manual"/>
              <w:ind w:left="0"/>
              <w:jc w:val="center"/>
              <w:rPr>
                <w:b/>
              </w:rPr>
            </w:pPr>
            <w:r w:rsidRPr="00C722D8">
              <w:rPr>
                <w:rFonts w:eastAsiaTheme="minorHAnsi"/>
                <w:b/>
              </w:rPr>
              <w:t>(C-N bond)</w:t>
            </w:r>
          </w:p>
        </w:tc>
        <w:tc>
          <w:tcPr>
            <w:tcW w:w="1979" w:type="dxa"/>
            <w:tcBorders>
              <w:left w:val="single" w:sz="4" w:space="0" w:color="auto"/>
              <w:bottom w:val="single" w:sz="4" w:space="0" w:color="auto"/>
            </w:tcBorders>
            <w:shd w:val="clear" w:color="auto" w:fill="E7E6E6" w:themeFill="background2"/>
            <w:vAlign w:val="center"/>
          </w:tcPr>
          <w:p w14:paraId="4D4C2856" w14:textId="1E7EBC4E" w:rsidR="00C722D8" w:rsidRPr="00C722D8" w:rsidRDefault="00C722D8" w:rsidP="004150AB">
            <w:pPr>
              <w:pStyle w:val="Manual"/>
              <w:ind w:left="0"/>
              <w:jc w:val="center"/>
              <w:rPr>
                <w:b/>
              </w:rPr>
            </w:pPr>
            <w:r w:rsidRPr="00C722D8">
              <w:rPr>
                <w:rFonts w:eastAsiaTheme="minorHAnsi"/>
                <w:b/>
              </w:rPr>
              <w:t>SF</w:t>
            </w:r>
            <w:r w:rsidRPr="00C722D8">
              <w:rPr>
                <w:rFonts w:eastAsiaTheme="minorHAnsi"/>
                <w:b/>
                <w:vertAlign w:val="subscript"/>
              </w:rPr>
              <w:t>4</w:t>
            </w:r>
          </w:p>
        </w:tc>
      </w:tr>
      <w:tr w:rsidR="00C722D8" w:rsidRPr="000E3D3A" w14:paraId="67129BA8" w14:textId="77777777" w:rsidTr="004150AB">
        <w:trPr>
          <w:trHeight w:val="720"/>
          <w:jc w:val="center"/>
        </w:trPr>
        <w:tc>
          <w:tcPr>
            <w:tcW w:w="1936" w:type="dxa"/>
            <w:tcBorders>
              <w:top w:val="single" w:sz="4" w:space="0" w:color="auto"/>
              <w:bottom w:val="single" w:sz="4" w:space="0" w:color="auto"/>
              <w:right w:val="single" w:sz="4" w:space="0" w:color="auto"/>
            </w:tcBorders>
            <w:vAlign w:val="center"/>
          </w:tcPr>
          <w:p w14:paraId="095D7633" w14:textId="1E1CF4CB" w:rsidR="00C722D8" w:rsidRPr="000E3D3A" w:rsidRDefault="00C722D8" w:rsidP="004150AB">
            <w:pPr>
              <w:pStyle w:val="Manual"/>
              <w:ind w:left="0"/>
              <w:jc w:val="left"/>
              <w:rPr>
                <w:sz w:val="20"/>
                <w:szCs w:val="20"/>
              </w:rPr>
            </w:pPr>
            <w:r>
              <w:rPr>
                <w:sz w:val="20"/>
                <w:szCs w:val="20"/>
              </w:rPr>
              <w:t>Molecular Geometry</w:t>
            </w:r>
          </w:p>
        </w:tc>
        <w:tc>
          <w:tcPr>
            <w:tcW w:w="1755" w:type="dxa"/>
            <w:tcBorders>
              <w:top w:val="single" w:sz="4" w:space="0" w:color="auto"/>
              <w:left w:val="single" w:sz="4" w:space="0" w:color="auto"/>
              <w:bottom w:val="single" w:sz="4" w:space="0" w:color="auto"/>
              <w:right w:val="single" w:sz="4" w:space="0" w:color="auto"/>
            </w:tcBorders>
            <w:vAlign w:val="center"/>
          </w:tcPr>
          <w:p w14:paraId="618C3434" w14:textId="77777777" w:rsidR="00C722D8" w:rsidRPr="000E3D3A" w:rsidRDefault="00C722D8" w:rsidP="004150AB">
            <w:pPr>
              <w:pStyle w:val="Manual"/>
              <w:ind w:left="0"/>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14:paraId="5ABB9923" w14:textId="77777777" w:rsidR="00C722D8" w:rsidRPr="000E3D3A" w:rsidRDefault="00C722D8" w:rsidP="004150AB">
            <w:pPr>
              <w:pStyle w:val="Manual"/>
              <w:ind w:left="0"/>
              <w:jc w:val="center"/>
              <w:rPr>
                <w:sz w:val="20"/>
                <w:szCs w:val="20"/>
              </w:rPr>
            </w:pPr>
          </w:p>
        </w:tc>
        <w:tc>
          <w:tcPr>
            <w:tcW w:w="1765" w:type="dxa"/>
            <w:tcBorders>
              <w:top w:val="single" w:sz="4" w:space="0" w:color="auto"/>
              <w:left w:val="single" w:sz="4" w:space="0" w:color="auto"/>
              <w:bottom w:val="single" w:sz="4" w:space="0" w:color="auto"/>
            </w:tcBorders>
            <w:vAlign w:val="center"/>
          </w:tcPr>
          <w:p w14:paraId="69EEC348" w14:textId="77777777" w:rsidR="00C722D8" w:rsidRPr="000E3D3A" w:rsidRDefault="00C722D8" w:rsidP="004150AB">
            <w:pPr>
              <w:pStyle w:val="Manual"/>
              <w:ind w:left="0"/>
              <w:jc w:val="center"/>
              <w:rPr>
                <w:sz w:val="20"/>
                <w:szCs w:val="20"/>
              </w:rPr>
            </w:pPr>
          </w:p>
        </w:tc>
        <w:tc>
          <w:tcPr>
            <w:tcW w:w="1979" w:type="dxa"/>
            <w:tcBorders>
              <w:top w:val="single" w:sz="4" w:space="0" w:color="auto"/>
              <w:left w:val="single" w:sz="4" w:space="0" w:color="auto"/>
              <w:bottom w:val="single" w:sz="4" w:space="0" w:color="auto"/>
            </w:tcBorders>
            <w:vAlign w:val="center"/>
          </w:tcPr>
          <w:p w14:paraId="07C68CC2" w14:textId="77777777" w:rsidR="00C722D8" w:rsidRPr="000E3D3A" w:rsidRDefault="00C722D8" w:rsidP="004150AB">
            <w:pPr>
              <w:pStyle w:val="Manual"/>
              <w:ind w:left="0"/>
              <w:jc w:val="center"/>
              <w:rPr>
                <w:sz w:val="20"/>
                <w:szCs w:val="20"/>
              </w:rPr>
            </w:pPr>
          </w:p>
        </w:tc>
      </w:tr>
    </w:tbl>
    <w:p w14:paraId="04029EE1" w14:textId="04415D4A" w:rsidR="00E520B3" w:rsidRDefault="00E520B3" w:rsidP="00E520B3">
      <w:pPr>
        <w:autoSpaceDE w:val="0"/>
        <w:autoSpaceDN w:val="0"/>
        <w:adjustRightInd w:val="0"/>
        <w:jc w:val="both"/>
        <w:rPr>
          <w:rFonts w:ascii="Arial" w:eastAsia="MinionPro-Bold" w:hAnsi="Arial" w:cs="Arial"/>
          <w:sz w:val="22"/>
          <w:szCs w:val="22"/>
        </w:rPr>
      </w:pPr>
    </w:p>
    <w:p w14:paraId="5AA489EB" w14:textId="754BD263" w:rsidR="007F2C23" w:rsidRDefault="007F2C23" w:rsidP="00E520B3">
      <w:pPr>
        <w:autoSpaceDE w:val="0"/>
        <w:autoSpaceDN w:val="0"/>
        <w:adjustRightInd w:val="0"/>
        <w:jc w:val="both"/>
        <w:rPr>
          <w:rFonts w:ascii="Arial" w:eastAsia="MinionPro-Bold" w:hAnsi="Arial" w:cs="Arial"/>
          <w:sz w:val="22"/>
          <w:szCs w:val="22"/>
        </w:rPr>
      </w:pPr>
    </w:p>
    <w:p w14:paraId="78D30DE2" w14:textId="5AF1B7F4" w:rsidR="007F2C23" w:rsidRPr="007F2C23" w:rsidRDefault="007F2C23" w:rsidP="007F2C23">
      <w:pPr>
        <w:pStyle w:val="ListParagraph"/>
        <w:numPr>
          <w:ilvl w:val="0"/>
          <w:numId w:val="44"/>
        </w:numPr>
        <w:autoSpaceDE w:val="0"/>
        <w:autoSpaceDN w:val="0"/>
        <w:adjustRightInd w:val="0"/>
        <w:jc w:val="both"/>
        <w:rPr>
          <w:rFonts w:ascii="Arial" w:eastAsia="MinionPro-Bold" w:hAnsi="Arial" w:cs="Arial"/>
          <w:sz w:val="22"/>
          <w:szCs w:val="22"/>
        </w:rPr>
      </w:pPr>
      <w:r w:rsidRPr="007F2C23">
        <w:rPr>
          <w:rFonts w:ascii="Arial" w:eastAsia="MinionPro-Bold" w:hAnsi="Arial" w:cs="Arial"/>
          <w:sz w:val="22"/>
          <w:szCs w:val="22"/>
        </w:rPr>
        <w:t>Draw the Lewis dot structure and calculate the formal charges for each atom in the cyanate ion, OCN</w:t>
      </w:r>
      <w:r w:rsidRPr="007F2C23">
        <w:rPr>
          <w:rFonts w:ascii="Arial" w:eastAsia="MinionPro-Bold" w:hAnsi="Arial" w:cs="Arial"/>
          <w:sz w:val="22"/>
          <w:szCs w:val="22"/>
          <w:vertAlign w:val="superscript"/>
        </w:rPr>
        <w:t>-</w:t>
      </w:r>
      <w:r w:rsidRPr="007F2C23">
        <w:rPr>
          <w:rFonts w:ascii="Arial" w:eastAsia="MinionPro-Bold" w:hAnsi="Arial" w:cs="Arial"/>
          <w:sz w:val="22"/>
          <w:szCs w:val="22"/>
        </w:rPr>
        <w:t xml:space="preserve"> (triple bond between C and N; single bond between O and C).</w:t>
      </w:r>
    </w:p>
    <w:p w14:paraId="68CEA736" w14:textId="4693E7C5" w:rsidR="007F2C23" w:rsidRDefault="007F2C23" w:rsidP="007F2C23">
      <w:pPr>
        <w:autoSpaceDE w:val="0"/>
        <w:autoSpaceDN w:val="0"/>
        <w:adjustRightInd w:val="0"/>
        <w:jc w:val="both"/>
        <w:rPr>
          <w:rFonts w:ascii="Arial" w:eastAsia="MinionPro-Bold" w:hAnsi="Arial" w:cs="Arial"/>
          <w:sz w:val="22"/>
          <w:szCs w:val="22"/>
        </w:rPr>
      </w:pPr>
    </w:p>
    <w:p w14:paraId="332F3CFF" w14:textId="3643C09A" w:rsidR="007F2C23" w:rsidRDefault="007F2C23" w:rsidP="007F2C23">
      <w:pPr>
        <w:autoSpaceDE w:val="0"/>
        <w:autoSpaceDN w:val="0"/>
        <w:adjustRightInd w:val="0"/>
        <w:jc w:val="both"/>
        <w:rPr>
          <w:rFonts w:ascii="Arial" w:eastAsia="MinionPro-Bold" w:hAnsi="Arial" w:cs="Arial"/>
          <w:sz w:val="22"/>
          <w:szCs w:val="22"/>
        </w:rPr>
      </w:pPr>
    </w:p>
    <w:p w14:paraId="6040B61A" w14:textId="77777777" w:rsidR="007F2C23" w:rsidRPr="007F2C23" w:rsidRDefault="007F2C23" w:rsidP="007F2C23">
      <w:pPr>
        <w:autoSpaceDE w:val="0"/>
        <w:autoSpaceDN w:val="0"/>
        <w:adjustRightInd w:val="0"/>
        <w:jc w:val="both"/>
        <w:rPr>
          <w:rFonts w:ascii="Arial" w:eastAsia="MinionPro-Bold" w:hAnsi="Arial" w:cs="Arial"/>
          <w:sz w:val="22"/>
          <w:szCs w:val="22"/>
        </w:rPr>
      </w:pPr>
    </w:p>
    <w:p w14:paraId="56BB8ED0" w14:textId="7462AE6E" w:rsidR="00E520B3" w:rsidRPr="007F2C23" w:rsidRDefault="00E520B3" w:rsidP="007F2C23">
      <w:pPr>
        <w:autoSpaceDE w:val="0"/>
        <w:autoSpaceDN w:val="0"/>
        <w:adjustRightInd w:val="0"/>
        <w:jc w:val="both"/>
        <w:rPr>
          <w:rFonts w:ascii="Arial" w:eastAsia="MinionPro-Bold" w:hAnsi="Arial" w:cs="Arial"/>
          <w:sz w:val="22"/>
          <w:szCs w:val="22"/>
        </w:rPr>
      </w:pPr>
    </w:p>
    <w:p w14:paraId="08CAAF3F" w14:textId="62B1ABF9" w:rsidR="00E520B3" w:rsidRDefault="00E520B3" w:rsidP="00E520B3">
      <w:pPr>
        <w:autoSpaceDE w:val="0"/>
        <w:autoSpaceDN w:val="0"/>
        <w:adjustRightInd w:val="0"/>
        <w:jc w:val="both"/>
        <w:rPr>
          <w:rFonts w:ascii="Arial" w:eastAsia="MinionPro-Bold" w:hAnsi="Arial" w:cs="Arial"/>
          <w:sz w:val="22"/>
          <w:szCs w:val="22"/>
        </w:rPr>
      </w:pPr>
    </w:p>
    <w:p w14:paraId="551F501D" w14:textId="77777777" w:rsidR="00E520B3" w:rsidRPr="00E520B3" w:rsidRDefault="00E520B3" w:rsidP="00E520B3">
      <w:pPr>
        <w:autoSpaceDE w:val="0"/>
        <w:autoSpaceDN w:val="0"/>
        <w:adjustRightInd w:val="0"/>
        <w:jc w:val="both"/>
        <w:rPr>
          <w:rFonts w:ascii="Arial" w:eastAsia="MinionPro-Bold" w:hAnsi="Arial" w:cs="Arial"/>
          <w:sz w:val="22"/>
          <w:szCs w:val="22"/>
        </w:rPr>
      </w:pPr>
    </w:p>
    <w:p w14:paraId="08886399" w14:textId="77777777" w:rsidR="00E520B3" w:rsidRPr="00E520B3" w:rsidRDefault="00E520B3" w:rsidP="00E520B3">
      <w:pPr>
        <w:pStyle w:val="ListParagraph"/>
        <w:autoSpaceDE w:val="0"/>
        <w:autoSpaceDN w:val="0"/>
        <w:adjustRightInd w:val="0"/>
        <w:jc w:val="both"/>
        <w:rPr>
          <w:rFonts w:ascii="Arial" w:eastAsia="MinionPro-Bold" w:hAnsi="Arial" w:cs="Arial"/>
          <w:sz w:val="22"/>
          <w:szCs w:val="22"/>
        </w:rPr>
      </w:pPr>
    </w:p>
    <w:p w14:paraId="0457FC82" w14:textId="3E7EBE73" w:rsidR="00086033" w:rsidRDefault="00086033" w:rsidP="00086033">
      <w:pPr>
        <w:autoSpaceDE w:val="0"/>
        <w:autoSpaceDN w:val="0"/>
        <w:adjustRightInd w:val="0"/>
        <w:rPr>
          <w:rFonts w:ascii="Arial" w:eastAsia="MinionPro-Bold" w:hAnsi="Arial" w:cs="Arial"/>
          <w:b/>
          <w:bCs/>
          <w:sz w:val="22"/>
          <w:szCs w:val="22"/>
        </w:rPr>
      </w:pPr>
    </w:p>
    <w:p w14:paraId="1F5D1699" w14:textId="5138B6BC" w:rsidR="00086033" w:rsidRDefault="00086033" w:rsidP="00086033">
      <w:pPr>
        <w:autoSpaceDE w:val="0"/>
        <w:autoSpaceDN w:val="0"/>
        <w:adjustRightInd w:val="0"/>
        <w:rPr>
          <w:rFonts w:ascii="Arial" w:eastAsia="MinionPro-Bold" w:hAnsi="Arial" w:cs="Arial"/>
          <w:b/>
          <w:bCs/>
          <w:sz w:val="22"/>
          <w:szCs w:val="22"/>
        </w:rPr>
      </w:pPr>
    </w:p>
    <w:p w14:paraId="07C72B42" w14:textId="7ED33819" w:rsidR="00086033" w:rsidRDefault="00086033" w:rsidP="00086033">
      <w:pPr>
        <w:autoSpaceDE w:val="0"/>
        <w:autoSpaceDN w:val="0"/>
        <w:adjustRightInd w:val="0"/>
        <w:rPr>
          <w:rFonts w:ascii="Arial" w:eastAsia="MinionPro-Bold" w:hAnsi="Arial" w:cs="Arial"/>
          <w:b/>
          <w:bCs/>
          <w:sz w:val="22"/>
          <w:szCs w:val="22"/>
        </w:rPr>
      </w:pPr>
    </w:p>
    <w:p w14:paraId="081C0EF9" w14:textId="37770B8C" w:rsidR="00086033" w:rsidRDefault="00086033" w:rsidP="00086033">
      <w:pPr>
        <w:autoSpaceDE w:val="0"/>
        <w:autoSpaceDN w:val="0"/>
        <w:adjustRightInd w:val="0"/>
        <w:rPr>
          <w:rFonts w:ascii="Arial" w:eastAsia="MinionPro-Bold" w:hAnsi="Arial" w:cs="Arial"/>
          <w:b/>
          <w:bCs/>
          <w:sz w:val="22"/>
          <w:szCs w:val="22"/>
        </w:rPr>
      </w:pPr>
    </w:p>
    <w:p w14:paraId="4C97D0C1" w14:textId="6661315C" w:rsidR="00086033" w:rsidRDefault="00086033" w:rsidP="00086033">
      <w:pPr>
        <w:autoSpaceDE w:val="0"/>
        <w:autoSpaceDN w:val="0"/>
        <w:adjustRightInd w:val="0"/>
        <w:rPr>
          <w:rFonts w:eastAsia="MinionPro-Bold"/>
        </w:rPr>
      </w:pPr>
    </w:p>
    <w:p w14:paraId="6526C9B0" w14:textId="260FF5E7" w:rsidR="002A0D94" w:rsidRPr="00DF407E" w:rsidRDefault="007F2C23" w:rsidP="00DF407E">
      <w:pPr>
        <w:pStyle w:val="NormalWeb"/>
        <w:contextualSpacing/>
        <w:jc w:val="center"/>
        <w:rPr>
          <w:rFonts w:ascii="Arial" w:hAnsi="Arial" w:cs="Arial"/>
          <w:sz w:val="40"/>
          <w:szCs w:val="40"/>
        </w:rPr>
      </w:pPr>
      <w:r>
        <w:rPr>
          <w:rFonts w:ascii="Arial" w:hAnsi="Arial" w:cs="Arial"/>
          <w:sz w:val="40"/>
          <w:szCs w:val="40"/>
        </w:rPr>
        <w:lastRenderedPageBreak/>
        <w:t xml:space="preserve">PREPARATION AND </w:t>
      </w:r>
      <w:r w:rsidR="00133DAB" w:rsidRPr="00133DAB">
        <w:rPr>
          <w:rFonts w:ascii="Arial" w:hAnsi="Arial" w:cs="Arial"/>
          <w:sz w:val="40"/>
          <w:szCs w:val="40"/>
        </w:rPr>
        <w:t>PROCEDURE</w:t>
      </w:r>
    </w:p>
    <w:p w14:paraId="2A89E7AE" w14:textId="6C545038" w:rsidR="0045581A" w:rsidRDefault="0045581A" w:rsidP="00DE43C1">
      <w:pPr>
        <w:pStyle w:val="Manual"/>
        <w:rPr>
          <w:b/>
          <w:sz w:val="24"/>
          <w:szCs w:val="24"/>
          <w:u w:val="single"/>
        </w:rPr>
      </w:pPr>
    </w:p>
    <w:p w14:paraId="711514CC" w14:textId="04118336" w:rsidR="007F2C23" w:rsidRPr="007F2C23" w:rsidRDefault="007F2C23" w:rsidP="007F2C23">
      <w:pPr>
        <w:autoSpaceDE w:val="0"/>
        <w:autoSpaceDN w:val="0"/>
        <w:adjustRightInd w:val="0"/>
        <w:jc w:val="both"/>
        <w:rPr>
          <w:rFonts w:ascii="Arial" w:eastAsiaTheme="minorHAnsi" w:hAnsi="Arial" w:cs="Arial"/>
          <w:iCs/>
          <w:sz w:val="22"/>
          <w:szCs w:val="22"/>
          <w:u w:val="single"/>
        </w:rPr>
      </w:pPr>
      <w:r w:rsidRPr="007F2C23">
        <w:rPr>
          <w:rFonts w:ascii="Arial" w:eastAsiaTheme="minorHAnsi" w:hAnsi="Arial" w:cs="Arial"/>
          <w:iCs/>
          <w:sz w:val="22"/>
          <w:szCs w:val="22"/>
          <w:u w:val="single"/>
        </w:rPr>
        <w:t>Review the rules for drawing Lewis dot structures and VSEPR theory and complete the pre-lab exercises before coming to lab!</w:t>
      </w:r>
    </w:p>
    <w:p w14:paraId="2EE355BB" w14:textId="77777777" w:rsidR="007F2C23" w:rsidRPr="007F2C23" w:rsidRDefault="007F2C23" w:rsidP="007F2C23">
      <w:pPr>
        <w:autoSpaceDE w:val="0"/>
        <w:autoSpaceDN w:val="0"/>
        <w:adjustRightInd w:val="0"/>
        <w:ind w:left="720"/>
        <w:jc w:val="both"/>
        <w:rPr>
          <w:rFonts w:ascii="Arial" w:eastAsiaTheme="minorHAnsi" w:hAnsi="Arial" w:cs="Arial"/>
          <w:iCs/>
          <w:sz w:val="22"/>
          <w:szCs w:val="22"/>
          <w:u w:val="single"/>
        </w:rPr>
      </w:pPr>
    </w:p>
    <w:p w14:paraId="01898153" w14:textId="19C0AFF4" w:rsidR="00D264E5" w:rsidRPr="007F2C23" w:rsidRDefault="007F2C23" w:rsidP="007F2C23">
      <w:pPr>
        <w:autoSpaceDE w:val="0"/>
        <w:autoSpaceDN w:val="0"/>
        <w:adjustRightInd w:val="0"/>
        <w:jc w:val="both"/>
        <w:rPr>
          <w:rFonts w:ascii="Arial" w:eastAsiaTheme="minorHAnsi" w:hAnsi="Arial" w:cs="Arial"/>
          <w:sz w:val="22"/>
          <w:szCs w:val="22"/>
        </w:rPr>
      </w:pPr>
      <w:r w:rsidRPr="007F2C23">
        <w:rPr>
          <w:rFonts w:ascii="Arial" w:eastAsiaTheme="minorHAnsi" w:hAnsi="Arial" w:cs="Arial"/>
          <w:sz w:val="22"/>
          <w:szCs w:val="22"/>
        </w:rPr>
        <w:t>The model kits use color-coded atom centers with pegs to repre</w:t>
      </w:r>
      <w:r>
        <w:rPr>
          <w:rFonts w:ascii="Arial" w:eastAsiaTheme="minorHAnsi" w:hAnsi="Arial" w:cs="Arial"/>
          <w:sz w:val="22"/>
          <w:szCs w:val="22"/>
        </w:rPr>
        <w:t xml:space="preserve">sent electron pairs arranged in </w:t>
      </w:r>
      <w:r w:rsidRPr="007F2C23">
        <w:rPr>
          <w:rFonts w:ascii="Arial" w:eastAsiaTheme="minorHAnsi" w:hAnsi="Arial" w:cs="Arial"/>
          <w:sz w:val="22"/>
          <w:szCs w:val="22"/>
        </w:rPr>
        <w:t xml:space="preserve">the more common geometries. The specific contents of your model </w:t>
      </w:r>
      <w:r>
        <w:rPr>
          <w:rFonts w:ascii="Arial" w:eastAsiaTheme="minorHAnsi" w:hAnsi="Arial" w:cs="Arial"/>
          <w:sz w:val="22"/>
          <w:szCs w:val="22"/>
        </w:rPr>
        <w:t xml:space="preserve">kit may vary, but a typical kit </w:t>
      </w:r>
      <w:r w:rsidRPr="007F2C23">
        <w:rPr>
          <w:rFonts w:ascii="Arial" w:eastAsiaTheme="minorHAnsi" w:hAnsi="Arial" w:cs="Arial"/>
          <w:sz w:val="22"/>
          <w:szCs w:val="22"/>
        </w:rPr>
        <w:t>composition is listed below, including color-codes for specific at</w:t>
      </w:r>
      <w:r>
        <w:rPr>
          <w:rFonts w:ascii="Arial" w:eastAsiaTheme="minorHAnsi" w:hAnsi="Arial" w:cs="Arial"/>
          <w:sz w:val="22"/>
          <w:szCs w:val="22"/>
        </w:rPr>
        <w:t xml:space="preserve">oms and the types of connectors </w:t>
      </w:r>
      <w:r w:rsidRPr="007F2C23">
        <w:rPr>
          <w:rFonts w:ascii="Arial" w:eastAsiaTheme="minorHAnsi" w:hAnsi="Arial" w:cs="Arial"/>
          <w:sz w:val="22"/>
          <w:szCs w:val="22"/>
        </w:rPr>
        <w:t>used to represent bonds.</w:t>
      </w:r>
    </w:p>
    <w:p w14:paraId="683AE2DE" w14:textId="6DCDA5C3" w:rsidR="00F925A6" w:rsidRPr="007F2C23" w:rsidRDefault="00F925A6" w:rsidP="007F2C23">
      <w:pPr>
        <w:pStyle w:val="Manual"/>
        <w:rPr>
          <w:b/>
          <w:u w:val="single"/>
        </w:rPr>
      </w:pPr>
    </w:p>
    <w:p w14:paraId="15B3E59A" w14:textId="74F61E41" w:rsidR="00FD7C1E" w:rsidRPr="00FD7C1E" w:rsidRDefault="00FD7C1E" w:rsidP="00FD7C1E">
      <w:pPr>
        <w:autoSpaceDE w:val="0"/>
        <w:autoSpaceDN w:val="0"/>
        <w:adjustRightInd w:val="0"/>
        <w:ind w:left="720"/>
        <w:rPr>
          <w:rFonts w:ascii="Arial" w:eastAsiaTheme="minorHAnsi" w:hAnsi="Arial" w:cs="Arial"/>
          <w:sz w:val="22"/>
          <w:szCs w:val="22"/>
        </w:rPr>
      </w:pPr>
      <w:r w:rsidRPr="00FD7C1E">
        <w:rPr>
          <w:rFonts w:ascii="Arial" w:eastAsiaTheme="minorHAnsi" w:hAnsi="Arial" w:cs="Arial"/>
          <w:sz w:val="22"/>
          <w:szCs w:val="22"/>
        </w:rPr>
        <w:t xml:space="preserve">Black = Carbon (3-bond and 4-bond centers) </w:t>
      </w:r>
      <w:r>
        <w:rPr>
          <w:rFonts w:ascii="Arial" w:eastAsiaTheme="minorHAnsi" w:hAnsi="Arial" w:cs="Arial"/>
          <w:sz w:val="22"/>
          <w:szCs w:val="22"/>
        </w:rPr>
        <w:tab/>
      </w:r>
      <w:r w:rsidRPr="00FD7C1E">
        <w:rPr>
          <w:rFonts w:ascii="Arial" w:eastAsiaTheme="minorHAnsi" w:hAnsi="Arial" w:cs="Arial"/>
          <w:sz w:val="22"/>
          <w:szCs w:val="22"/>
        </w:rPr>
        <w:t>White = Hydrogen (1-bond)</w:t>
      </w:r>
    </w:p>
    <w:p w14:paraId="317C0E74" w14:textId="20F38B8B" w:rsidR="00FD7C1E" w:rsidRPr="00FD7C1E" w:rsidRDefault="00FD7C1E" w:rsidP="00FD7C1E">
      <w:pPr>
        <w:autoSpaceDE w:val="0"/>
        <w:autoSpaceDN w:val="0"/>
        <w:adjustRightInd w:val="0"/>
        <w:ind w:firstLine="720"/>
        <w:rPr>
          <w:rFonts w:ascii="Arial" w:eastAsiaTheme="minorHAnsi" w:hAnsi="Arial" w:cs="Arial"/>
          <w:sz w:val="22"/>
          <w:szCs w:val="22"/>
        </w:rPr>
      </w:pPr>
      <w:r w:rsidRPr="00FD7C1E">
        <w:rPr>
          <w:rFonts w:ascii="Arial" w:eastAsiaTheme="minorHAnsi" w:hAnsi="Arial" w:cs="Arial"/>
          <w:sz w:val="22"/>
          <w:szCs w:val="22"/>
        </w:rPr>
        <w:t xml:space="preserve">Red = Oxygen (2-bond and 4-bond centers) </w:t>
      </w:r>
      <w:r>
        <w:rPr>
          <w:rFonts w:ascii="Arial" w:eastAsiaTheme="minorHAnsi" w:hAnsi="Arial" w:cs="Arial"/>
          <w:sz w:val="22"/>
          <w:szCs w:val="22"/>
        </w:rPr>
        <w:tab/>
      </w:r>
      <w:r w:rsidRPr="00FD7C1E">
        <w:rPr>
          <w:rFonts w:ascii="Arial" w:eastAsiaTheme="minorHAnsi" w:hAnsi="Arial" w:cs="Arial"/>
          <w:sz w:val="22"/>
          <w:szCs w:val="22"/>
        </w:rPr>
        <w:t>Blue = Nitrogen (4-bond centers)</w:t>
      </w:r>
    </w:p>
    <w:p w14:paraId="7F4332E2" w14:textId="3A3D0493" w:rsidR="00FD7C1E" w:rsidRPr="00FD7C1E" w:rsidRDefault="00FD7C1E" w:rsidP="00FD7C1E">
      <w:pPr>
        <w:autoSpaceDE w:val="0"/>
        <w:autoSpaceDN w:val="0"/>
        <w:adjustRightInd w:val="0"/>
        <w:ind w:firstLine="720"/>
        <w:rPr>
          <w:rFonts w:ascii="Arial" w:eastAsiaTheme="minorHAnsi" w:hAnsi="Arial" w:cs="Arial"/>
          <w:sz w:val="22"/>
          <w:szCs w:val="22"/>
        </w:rPr>
      </w:pPr>
      <w:r w:rsidRPr="00FD7C1E">
        <w:rPr>
          <w:rFonts w:ascii="Arial" w:eastAsiaTheme="minorHAnsi" w:hAnsi="Arial" w:cs="Arial"/>
          <w:sz w:val="22"/>
          <w:szCs w:val="22"/>
        </w:rPr>
        <w:t xml:space="preserve">Green = Halogens (1-bond and 4-bond centers) </w:t>
      </w:r>
      <w:r>
        <w:rPr>
          <w:rFonts w:ascii="Arial" w:eastAsiaTheme="minorHAnsi" w:hAnsi="Arial" w:cs="Arial"/>
          <w:sz w:val="22"/>
          <w:szCs w:val="22"/>
        </w:rPr>
        <w:tab/>
      </w:r>
      <w:r w:rsidRPr="00FD7C1E">
        <w:rPr>
          <w:rFonts w:ascii="Arial" w:eastAsiaTheme="minorHAnsi" w:hAnsi="Arial" w:cs="Arial"/>
          <w:sz w:val="22"/>
          <w:szCs w:val="22"/>
        </w:rPr>
        <w:t>Yellow = Sulfur (4-bond centers)</w:t>
      </w:r>
    </w:p>
    <w:p w14:paraId="5003F186" w14:textId="2881DFFA" w:rsidR="00FD7C1E" w:rsidRPr="00FD7C1E" w:rsidRDefault="00FD7C1E" w:rsidP="00FD7C1E">
      <w:pPr>
        <w:autoSpaceDE w:val="0"/>
        <w:autoSpaceDN w:val="0"/>
        <w:adjustRightInd w:val="0"/>
        <w:ind w:firstLine="720"/>
        <w:rPr>
          <w:rFonts w:ascii="Arial" w:eastAsiaTheme="minorHAnsi" w:hAnsi="Arial" w:cs="Arial"/>
          <w:sz w:val="22"/>
          <w:szCs w:val="22"/>
        </w:rPr>
      </w:pPr>
      <w:r w:rsidRPr="00FD7C1E">
        <w:rPr>
          <w:rFonts w:ascii="Arial" w:eastAsiaTheme="minorHAnsi" w:hAnsi="Arial" w:cs="Arial"/>
          <w:sz w:val="22"/>
          <w:szCs w:val="22"/>
        </w:rPr>
        <w:t xml:space="preserve">Purple = Variable (5-bond centers)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D7C1E">
        <w:rPr>
          <w:rFonts w:ascii="Arial" w:eastAsiaTheme="minorHAnsi" w:hAnsi="Arial" w:cs="Arial"/>
          <w:sz w:val="22"/>
          <w:szCs w:val="22"/>
        </w:rPr>
        <w:t>Grey = Variable (6-bond centers)</w:t>
      </w:r>
    </w:p>
    <w:p w14:paraId="42559166" w14:textId="77777777" w:rsidR="00FD7C1E" w:rsidRPr="00FD7C1E" w:rsidRDefault="00FD7C1E" w:rsidP="00FD7C1E">
      <w:pPr>
        <w:autoSpaceDE w:val="0"/>
        <w:autoSpaceDN w:val="0"/>
        <w:adjustRightInd w:val="0"/>
        <w:ind w:firstLine="720"/>
        <w:rPr>
          <w:rFonts w:ascii="Arial" w:eastAsiaTheme="minorHAnsi" w:hAnsi="Arial" w:cs="Arial"/>
          <w:sz w:val="22"/>
          <w:szCs w:val="22"/>
        </w:rPr>
      </w:pPr>
      <w:r w:rsidRPr="00FD7C1E">
        <w:rPr>
          <w:rFonts w:ascii="Arial" w:eastAsiaTheme="minorHAnsi" w:hAnsi="Arial" w:cs="Arial"/>
          <w:sz w:val="22"/>
          <w:szCs w:val="22"/>
        </w:rPr>
        <w:t>Clear plastic tubes = single bonds</w:t>
      </w:r>
    </w:p>
    <w:p w14:paraId="055D25ED" w14:textId="67B7C939" w:rsidR="00F925A6" w:rsidRPr="00FD7C1E" w:rsidRDefault="00FD7C1E" w:rsidP="00FD7C1E">
      <w:pPr>
        <w:pStyle w:val="Manual"/>
        <w:ind w:left="0" w:firstLine="720"/>
        <w:rPr>
          <w:b/>
          <w:u w:val="single"/>
        </w:rPr>
      </w:pPr>
      <w:r w:rsidRPr="00FD7C1E">
        <w:rPr>
          <w:rFonts w:eastAsiaTheme="minorHAnsi"/>
        </w:rPr>
        <w:t>White flexible tubes = multiple bonds</w:t>
      </w:r>
    </w:p>
    <w:p w14:paraId="3818EE86" w14:textId="2F836AAA" w:rsidR="00F925A6" w:rsidRPr="00FD7C1E" w:rsidRDefault="00F925A6" w:rsidP="00DE43C1">
      <w:pPr>
        <w:pStyle w:val="Manual"/>
        <w:rPr>
          <w:b/>
          <w:u w:val="single"/>
        </w:rPr>
      </w:pPr>
    </w:p>
    <w:p w14:paraId="1FFB572D" w14:textId="32E0D7BE" w:rsidR="00FD7C1E" w:rsidRDefault="00FD7C1E" w:rsidP="00FD7C1E">
      <w:pPr>
        <w:autoSpaceDE w:val="0"/>
        <w:autoSpaceDN w:val="0"/>
        <w:adjustRightInd w:val="0"/>
        <w:jc w:val="both"/>
        <w:rPr>
          <w:rFonts w:ascii="Arial" w:eastAsiaTheme="minorHAnsi" w:hAnsi="Arial" w:cs="Arial"/>
          <w:sz w:val="22"/>
          <w:szCs w:val="22"/>
        </w:rPr>
      </w:pPr>
      <w:r w:rsidRPr="00FD7C1E">
        <w:rPr>
          <w:rFonts w:ascii="Arial" w:eastAsiaTheme="minorHAnsi" w:hAnsi="Arial" w:cs="Arial"/>
          <w:sz w:val="22"/>
          <w:szCs w:val="22"/>
        </w:rPr>
        <w:t>In this lab you will draw Lewis dot structures of many common substances, and use these</w:t>
      </w:r>
      <w:r>
        <w:rPr>
          <w:rFonts w:ascii="Arial" w:eastAsiaTheme="minorHAnsi" w:hAnsi="Arial" w:cs="Arial"/>
          <w:sz w:val="22"/>
          <w:szCs w:val="22"/>
        </w:rPr>
        <w:t xml:space="preserve"> </w:t>
      </w:r>
      <w:r w:rsidRPr="00FD7C1E">
        <w:rPr>
          <w:rFonts w:ascii="Arial" w:eastAsiaTheme="minorHAnsi" w:hAnsi="Arial" w:cs="Arial"/>
          <w:sz w:val="22"/>
          <w:szCs w:val="22"/>
        </w:rPr>
        <w:t xml:space="preserve">structures and VSEPR theory to build molecular models. From </w:t>
      </w:r>
      <w:r>
        <w:rPr>
          <w:rFonts w:ascii="Arial" w:eastAsiaTheme="minorHAnsi" w:hAnsi="Arial" w:cs="Arial"/>
          <w:sz w:val="22"/>
          <w:szCs w:val="22"/>
        </w:rPr>
        <w:t xml:space="preserve">the models you can identify the </w:t>
      </w:r>
      <w:r w:rsidRPr="00FD7C1E">
        <w:rPr>
          <w:rFonts w:ascii="Arial" w:eastAsiaTheme="minorHAnsi" w:hAnsi="Arial" w:cs="Arial"/>
          <w:sz w:val="22"/>
          <w:szCs w:val="22"/>
        </w:rPr>
        <w:t>molecular geometry or shape of the molecules. You will also ca</w:t>
      </w:r>
      <w:r>
        <w:rPr>
          <w:rFonts w:ascii="Arial" w:eastAsiaTheme="minorHAnsi" w:hAnsi="Arial" w:cs="Arial"/>
          <w:sz w:val="22"/>
          <w:szCs w:val="22"/>
        </w:rPr>
        <w:t xml:space="preserve">lculate formal charges of atoms </w:t>
      </w:r>
      <w:r w:rsidRPr="00FD7C1E">
        <w:rPr>
          <w:rFonts w:ascii="Arial" w:eastAsiaTheme="minorHAnsi" w:hAnsi="Arial" w:cs="Arial"/>
          <w:sz w:val="22"/>
          <w:szCs w:val="22"/>
        </w:rPr>
        <w:t xml:space="preserve">in the structures, and predict whether or not the molecule is polar </w:t>
      </w:r>
      <w:r>
        <w:rPr>
          <w:rFonts w:ascii="Arial" w:eastAsiaTheme="minorHAnsi" w:hAnsi="Arial" w:cs="Arial"/>
          <w:sz w:val="22"/>
          <w:szCs w:val="22"/>
        </w:rPr>
        <w:t xml:space="preserve">or non-polar. Finally, you will </w:t>
      </w:r>
      <w:r w:rsidRPr="00FD7C1E">
        <w:rPr>
          <w:rFonts w:ascii="Arial" w:eastAsiaTheme="minorHAnsi" w:hAnsi="Arial" w:cs="Arial"/>
          <w:sz w:val="22"/>
          <w:szCs w:val="22"/>
        </w:rPr>
        <w:t xml:space="preserve">investigate compounds that can have more than one molecular </w:t>
      </w:r>
      <w:r>
        <w:rPr>
          <w:rFonts w:ascii="Arial" w:eastAsiaTheme="minorHAnsi" w:hAnsi="Arial" w:cs="Arial"/>
          <w:sz w:val="22"/>
          <w:szCs w:val="22"/>
        </w:rPr>
        <w:t xml:space="preserve">structure (isomers) or the same </w:t>
      </w:r>
      <w:r w:rsidRPr="00FD7C1E">
        <w:rPr>
          <w:rFonts w:ascii="Arial" w:eastAsiaTheme="minorHAnsi" w:hAnsi="Arial" w:cs="Arial"/>
          <w:sz w:val="22"/>
          <w:szCs w:val="22"/>
        </w:rPr>
        <w:t>molecular structure but different Lewis dot structures (resonance structures).</w:t>
      </w:r>
    </w:p>
    <w:p w14:paraId="76C14F97" w14:textId="77777777" w:rsidR="00FD7C1E" w:rsidRPr="00FD7C1E" w:rsidRDefault="00FD7C1E" w:rsidP="00FD7C1E">
      <w:pPr>
        <w:autoSpaceDE w:val="0"/>
        <w:autoSpaceDN w:val="0"/>
        <w:adjustRightInd w:val="0"/>
        <w:jc w:val="both"/>
        <w:rPr>
          <w:rFonts w:ascii="Arial" w:eastAsiaTheme="minorHAnsi" w:hAnsi="Arial" w:cs="Arial"/>
          <w:sz w:val="22"/>
          <w:szCs w:val="22"/>
        </w:rPr>
      </w:pPr>
    </w:p>
    <w:p w14:paraId="5F9FC962" w14:textId="014E133A" w:rsidR="00F925A6" w:rsidRDefault="00FD7C1E" w:rsidP="00FD7C1E">
      <w:pPr>
        <w:autoSpaceDE w:val="0"/>
        <w:autoSpaceDN w:val="0"/>
        <w:adjustRightInd w:val="0"/>
        <w:jc w:val="both"/>
        <w:rPr>
          <w:rFonts w:ascii="Arial" w:eastAsiaTheme="minorHAnsi" w:hAnsi="Arial" w:cs="Arial"/>
          <w:sz w:val="22"/>
          <w:szCs w:val="22"/>
        </w:rPr>
      </w:pPr>
      <w:r w:rsidRPr="00FD7C1E">
        <w:rPr>
          <w:rFonts w:ascii="Arial" w:eastAsiaTheme="minorHAnsi" w:hAnsi="Arial" w:cs="Arial"/>
          <w:sz w:val="22"/>
          <w:szCs w:val="22"/>
        </w:rPr>
        <w:t>While you may not have discussed these subjects in your lecture class, there is adequate informati</w:t>
      </w:r>
      <w:r>
        <w:rPr>
          <w:rFonts w:ascii="Arial" w:eastAsiaTheme="minorHAnsi" w:hAnsi="Arial" w:cs="Arial"/>
          <w:sz w:val="22"/>
          <w:szCs w:val="22"/>
        </w:rPr>
        <w:t xml:space="preserve">on </w:t>
      </w:r>
      <w:r w:rsidRPr="00FD7C1E">
        <w:rPr>
          <w:rFonts w:ascii="Arial" w:eastAsiaTheme="minorHAnsi" w:hAnsi="Arial" w:cs="Arial"/>
          <w:sz w:val="22"/>
          <w:szCs w:val="22"/>
        </w:rPr>
        <w:t>provided in the Introduction section to successfully complete t</w:t>
      </w:r>
      <w:r>
        <w:rPr>
          <w:rFonts w:ascii="Arial" w:eastAsiaTheme="minorHAnsi" w:hAnsi="Arial" w:cs="Arial"/>
          <w:sz w:val="22"/>
          <w:szCs w:val="22"/>
        </w:rPr>
        <w:t xml:space="preserve">he lab exercise. Working with a </w:t>
      </w:r>
      <w:r w:rsidRPr="00FD7C1E">
        <w:rPr>
          <w:rFonts w:ascii="Arial" w:eastAsiaTheme="minorHAnsi" w:hAnsi="Arial" w:cs="Arial"/>
          <w:sz w:val="22"/>
          <w:szCs w:val="22"/>
        </w:rPr>
        <w:t>partner, complete one section at a time. Have your TA check yo</w:t>
      </w:r>
      <w:r>
        <w:rPr>
          <w:rFonts w:ascii="Arial" w:eastAsiaTheme="minorHAnsi" w:hAnsi="Arial" w:cs="Arial"/>
          <w:sz w:val="22"/>
          <w:szCs w:val="22"/>
        </w:rPr>
        <w:t xml:space="preserve">ur work before moving on to the </w:t>
      </w:r>
      <w:r w:rsidRPr="00FD7C1E">
        <w:rPr>
          <w:rFonts w:ascii="Arial" w:eastAsiaTheme="minorHAnsi" w:hAnsi="Arial" w:cs="Arial"/>
          <w:sz w:val="22"/>
          <w:szCs w:val="22"/>
        </w:rPr>
        <w:t>next section.</w:t>
      </w:r>
    </w:p>
    <w:p w14:paraId="2B444661" w14:textId="754CB474" w:rsidR="00FD7C1E" w:rsidRDefault="00FD7C1E" w:rsidP="00FD7C1E">
      <w:pPr>
        <w:autoSpaceDE w:val="0"/>
        <w:autoSpaceDN w:val="0"/>
        <w:adjustRightInd w:val="0"/>
        <w:jc w:val="both"/>
        <w:rPr>
          <w:rFonts w:ascii="Arial" w:eastAsiaTheme="minorHAnsi" w:hAnsi="Arial" w:cs="Arial"/>
          <w:sz w:val="22"/>
          <w:szCs w:val="22"/>
        </w:rPr>
      </w:pPr>
    </w:p>
    <w:p w14:paraId="621B70FD" w14:textId="0345E65B" w:rsidR="00FD7C1E" w:rsidRDefault="00FD7C1E" w:rsidP="0099002E">
      <w:pPr>
        <w:autoSpaceDE w:val="0"/>
        <w:autoSpaceDN w:val="0"/>
        <w:adjustRightInd w:val="0"/>
        <w:jc w:val="both"/>
        <w:rPr>
          <w:rFonts w:ascii="Arial" w:eastAsia="MinionPro-Bold" w:hAnsi="Arial" w:cs="Arial"/>
          <w:sz w:val="22"/>
          <w:szCs w:val="22"/>
        </w:rPr>
      </w:pPr>
      <w:r w:rsidRPr="00FD7C1E">
        <w:rPr>
          <w:rFonts w:ascii="Arial" w:eastAsia="MinionPro-Bold" w:hAnsi="Arial" w:cs="Arial"/>
          <w:b/>
          <w:bCs/>
          <w:sz w:val="22"/>
          <w:szCs w:val="22"/>
        </w:rPr>
        <w:t xml:space="preserve">1. </w:t>
      </w:r>
      <w:r w:rsidRPr="00FD7C1E">
        <w:rPr>
          <w:rFonts w:ascii="Arial" w:eastAsia="MinionPro-Bold" w:hAnsi="Arial" w:cs="Arial"/>
          <w:sz w:val="22"/>
          <w:szCs w:val="22"/>
        </w:rPr>
        <w:t xml:space="preserve">Draw the Lewis dot structures for the compounds having four </w:t>
      </w:r>
      <w:r w:rsidR="0099002E">
        <w:rPr>
          <w:rFonts w:ascii="Arial" w:eastAsia="MinionPro-Bold" w:hAnsi="Arial" w:cs="Arial"/>
          <w:sz w:val="22"/>
          <w:szCs w:val="22"/>
        </w:rPr>
        <w:t xml:space="preserve">electron clouds in Table 2, and </w:t>
      </w:r>
      <w:r w:rsidRPr="00FD7C1E">
        <w:rPr>
          <w:rFonts w:ascii="Arial" w:eastAsia="MinionPro-Bold" w:hAnsi="Arial" w:cs="Arial"/>
          <w:sz w:val="22"/>
          <w:szCs w:val="22"/>
        </w:rPr>
        <w:t>complete the table.</w:t>
      </w:r>
    </w:p>
    <w:p w14:paraId="1B162BA3" w14:textId="77777777" w:rsidR="0099002E" w:rsidRPr="00FD7C1E" w:rsidRDefault="0099002E" w:rsidP="0099002E">
      <w:pPr>
        <w:autoSpaceDE w:val="0"/>
        <w:autoSpaceDN w:val="0"/>
        <w:adjustRightInd w:val="0"/>
        <w:jc w:val="both"/>
        <w:rPr>
          <w:rFonts w:ascii="Arial" w:eastAsia="MinionPro-Bold" w:hAnsi="Arial" w:cs="Arial"/>
          <w:sz w:val="22"/>
          <w:szCs w:val="22"/>
        </w:rPr>
      </w:pPr>
    </w:p>
    <w:p w14:paraId="1AB3BAD8" w14:textId="006D157D" w:rsidR="00FD7C1E" w:rsidRPr="0099002E" w:rsidRDefault="00FD7C1E" w:rsidP="0099002E">
      <w:pPr>
        <w:autoSpaceDE w:val="0"/>
        <w:autoSpaceDN w:val="0"/>
        <w:adjustRightInd w:val="0"/>
        <w:jc w:val="both"/>
        <w:rPr>
          <w:rFonts w:ascii="Arial" w:eastAsia="MinionPro-Bold" w:hAnsi="Arial" w:cs="Arial"/>
          <w:sz w:val="22"/>
          <w:szCs w:val="22"/>
        </w:rPr>
      </w:pPr>
      <w:r w:rsidRPr="00FD7C1E">
        <w:rPr>
          <w:rFonts w:ascii="Arial" w:eastAsia="MinionPro-Bold" w:hAnsi="Arial" w:cs="Arial"/>
          <w:b/>
          <w:bCs/>
          <w:sz w:val="22"/>
          <w:szCs w:val="22"/>
        </w:rPr>
        <w:t xml:space="preserve">2. </w:t>
      </w:r>
      <w:r w:rsidRPr="00FD7C1E">
        <w:rPr>
          <w:rFonts w:ascii="Arial" w:eastAsia="MinionPro-Bold" w:hAnsi="Arial" w:cs="Arial"/>
          <w:sz w:val="22"/>
          <w:szCs w:val="22"/>
        </w:rPr>
        <w:t>Draw the Lewis dot structures for compounds having multiple</w:t>
      </w:r>
      <w:r w:rsidR="0099002E">
        <w:rPr>
          <w:rFonts w:ascii="Arial" w:eastAsia="MinionPro-Bold" w:hAnsi="Arial" w:cs="Arial"/>
          <w:sz w:val="22"/>
          <w:szCs w:val="22"/>
        </w:rPr>
        <w:t xml:space="preserve"> bonds in Table 3, and complete </w:t>
      </w:r>
      <w:r w:rsidRPr="00FD7C1E">
        <w:rPr>
          <w:rFonts w:ascii="Arial" w:eastAsia="MinionPro-Bold" w:hAnsi="Arial" w:cs="Arial"/>
          <w:sz w:val="22"/>
          <w:szCs w:val="22"/>
        </w:rPr>
        <w:t>the table.</w:t>
      </w:r>
    </w:p>
    <w:p w14:paraId="0E56CAD4" w14:textId="32AFDE8A" w:rsidR="00F925A6" w:rsidRDefault="00F925A6" w:rsidP="00DE43C1">
      <w:pPr>
        <w:pStyle w:val="Manual"/>
        <w:rPr>
          <w:b/>
          <w:sz w:val="24"/>
          <w:szCs w:val="24"/>
          <w:u w:val="single"/>
        </w:rPr>
      </w:pPr>
    </w:p>
    <w:p w14:paraId="53DDB71E" w14:textId="59833FFA" w:rsidR="0099002E" w:rsidRDefault="0099002E" w:rsidP="0099002E">
      <w:pPr>
        <w:autoSpaceDE w:val="0"/>
        <w:autoSpaceDN w:val="0"/>
        <w:adjustRightInd w:val="0"/>
        <w:jc w:val="both"/>
        <w:rPr>
          <w:rFonts w:ascii="Arial" w:eastAsia="MinionPro-Bold" w:hAnsi="Arial" w:cs="Arial"/>
          <w:sz w:val="22"/>
          <w:szCs w:val="22"/>
        </w:rPr>
      </w:pPr>
      <w:r w:rsidRPr="0099002E">
        <w:rPr>
          <w:rFonts w:ascii="Arial" w:eastAsia="MinionPro-Bold" w:hAnsi="Arial" w:cs="Arial"/>
          <w:b/>
          <w:bCs/>
          <w:sz w:val="22"/>
          <w:szCs w:val="22"/>
        </w:rPr>
        <w:t xml:space="preserve">3. </w:t>
      </w:r>
      <w:r w:rsidRPr="0099002E">
        <w:rPr>
          <w:rFonts w:ascii="Arial" w:eastAsia="MinionPro-Bold" w:hAnsi="Arial" w:cs="Arial"/>
          <w:sz w:val="22"/>
          <w:szCs w:val="22"/>
        </w:rPr>
        <w:t>Draw the Lewis dot structures for compounds that do not follow the octet rule in Table 4, and</w:t>
      </w:r>
      <w:r>
        <w:rPr>
          <w:rFonts w:ascii="Arial" w:eastAsia="MinionPro-Bold" w:hAnsi="Arial" w:cs="Arial"/>
          <w:sz w:val="22"/>
          <w:szCs w:val="22"/>
        </w:rPr>
        <w:t xml:space="preserve"> </w:t>
      </w:r>
      <w:r w:rsidRPr="0099002E">
        <w:rPr>
          <w:rFonts w:ascii="Arial" w:eastAsia="MinionPro-Bold" w:hAnsi="Arial" w:cs="Arial"/>
          <w:sz w:val="22"/>
          <w:szCs w:val="22"/>
        </w:rPr>
        <w:t>complete the table.</w:t>
      </w:r>
    </w:p>
    <w:p w14:paraId="7F48EACB" w14:textId="77777777" w:rsidR="0099002E" w:rsidRPr="0099002E" w:rsidRDefault="0099002E" w:rsidP="0099002E">
      <w:pPr>
        <w:autoSpaceDE w:val="0"/>
        <w:autoSpaceDN w:val="0"/>
        <w:adjustRightInd w:val="0"/>
        <w:jc w:val="both"/>
        <w:rPr>
          <w:rFonts w:ascii="Arial" w:eastAsia="MinionPro-Bold" w:hAnsi="Arial" w:cs="Arial"/>
          <w:sz w:val="22"/>
          <w:szCs w:val="22"/>
        </w:rPr>
      </w:pPr>
    </w:p>
    <w:p w14:paraId="4CA4A50A" w14:textId="58D7EDA0" w:rsidR="0045581A" w:rsidRDefault="0099002E" w:rsidP="0099002E">
      <w:pPr>
        <w:autoSpaceDE w:val="0"/>
        <w:autoSpaceDN w:val="0"/>
        <w:adjustRightInd w:val="0"/>
        <w:jc w:val="both"/>
        <w:rPr>
          <w:rFonts w:ascii="Arial" w:eastAsia="MinionPro-Bold" w:hAnsi="Arial" w:cs="Arial"/>
          <w:sz w:val="22"/>
          <w:szCs w:val="22"/>
        </w:rPr>
      </w:pPr>
      <w:r w:rsidRPr="0099002E">
        <w:rPr>
          <w:rFonts w:ascii="Arial" w:eastAsia="MinionPro-Bold" w:hAnsi="Arial" w:cs="Arial"/>
          <w:b/>
          <w:bCs/>
          <w:sz w:val="22"/>
          <w:szCs w:val="22"/>
        </w:rPr>
        <w:t xml:space="preserve">4. </w:t>
      </w:r>
      <w:r w:rsidRPr="0099002E">
        <w:rPr>
          <w:rFonts w:ascii="Arial" w:eastAsia="MinionPro-Bold" w:hAnsi="Arial" w:cs="Arial"/>
          <w:sz w:val="22"/>
          <w:szCs w:val="22"/>
        </w:rPr>
        <w:t>Draw Lewis dot structures for the compounds in Table 5 (iso</w:t>
      </w:r>
      <w:r>
        <w:rPr>
          <w:rFonts w:ascii="Arial" w:eastAsia="MinionPro-Bold" w:hAnsi="Arial" w:cs="Arial"/>
          <w:sz w:val="22"/>
          <w:szCs w:val="22"/>
        </w:rPr>
        <w:t xml:space="preserve">mers and resonance structures), </w:t>
      </w:r>
      <w:r w:rsidRPr="0099002E">
        <w:rPr>
          <w:rFonts w:ascii="Arial" w:eastAsia="MinionPro-Bold" w:hAnsi="Arial" w:cs="Arial"/>
          <w:sz w:val="22"/>
          <w:szCs w:val="22"/>
        </w:rPr>
        <w:t>and complete the table.</w:t>
      </w:r>
    </w:p>
    <w:p w14:paraId="6EC3E8EA" w14:textId="527F336C" w:rsidR="0099002E" w:rsidRDefault="0099002E" w:rsidP="0099002E">
      <w:pPr>
        <w:autoSpaceDE w:val="0"/>
        <w:autoSpaceDN w:val="0"/>
        <w:adjustRightInd w:val="0"/>
        <w:jc w:val="both"/>
        <w:rPr>
          <w:rFonts w:ascii="Arial" w:eastAsia="MinionPro-Bold" w:hAnsi="Arial" w:cs="Arial"/>
          <w:sz w:val="22"/>
          <w:szCs w:val="22"/>
        </w:rPr>
      </w:pPr>
    </w:p>
    <w:p w14:paraId="74E48F79" w14:textId="00FB87D0" w:rsidR="0099002E" w:rsidRDefault="0099002E" w:rsidP="0099002E">
      <w:pPr>
        <w:autoSpaceDE w:val="0"/>
        <w:autoSpaceDN w:val="0"/>
        <w:adjustRightInd w:val="0"/>
        <w:jc w:val="both"/>
        <w:rPr>
          <w:rFonts w:ascii="Arial" w:eastAsia="MinionPro-Bold" w:hAnsi="Arial" w:cs="Arial"/>
          <w:sz w:val="22"/>
          <w:szCs w:val="22"/>
        </w:rPr>
      </w:pPr>
    </w:p>
    <w:p w14:paraId="4C95E026" w14:textId="2CC4E461" w:rsidR="0099002E" w:rsidRDefault="0099002E" w:rsidP="0099002E">
      <w:pPr>
        <w:autoSpaceDE w:val="0"/>
        <w:autoSpaceDN w:val="0"/>
        <w:adjustRightInd w:val="0"/>
        <w:jc w:val="both"/>
        <w:rPr>
          <w:rFonts w:ascii="Arial" w:eastAsia="MinionPro-Bold" w:hAnsi="Arial" w:cs="Arial"/>
          <w:sz w:val="22"/>
          <w:szCs w:val="22"/>
        </w:rPr>
      </w:pPr>
    </w:p>
    <w:p w14:paraId="187A22A0" w14:textId="208F0F3F" w:rsidR="0099002E" w:rsidRDefault="0099002E" w:rsidP="0099002E">
      <w:pPr>
        <w:autoSpaceDE w:val="0"/>
        <w:autoSpaceDN w:val="0"/>
        <w:adjustRightInd w:val="0"/>
        <w:jc w:val="both"/>
        <w:rPr>
          <w:rFonts w:ascii="Arial" w:eastAsia="MinionPro-Bold" w:hAnsi="Arial" w:cs="Arial"/>
          <w:sz w:val="22"/>
          <w:szCs w:val="22"/>
        </w:rPr>
      </w:pPr>
    </w:p>
    <w:p w14:paraId="2B48A36D" w14:textId="1CB267A3" w:rsidR="0099002E" w:rsidRDefault="0099002E" w:rsidP="0099002E">
      <w:pPr>
        <w:autoSpaceDE w:val="0"/>
        <w:autoSpaceDN w:val="0"/>
        <w:adjustRightInd w:val="0"/>
        <w:jc w:val="both"/>
        <w:rPr>
          <w:rFonts w:ascii="Arial" w:eastAsia="MinionPro-Bold" w:hAnsi="Arial" w:cs="Arial"/>
          <w:sz w:val="22"/>
          <w:szCs w:val="22"/>
        </w:rPr>
      </w:pPr>
    </w:p>
    <w:p w14:paraId="033EA64B" w14:textId="157E4911" w:rsidR="0099002E" w:rsidRDefault="0099002E" w:rsidP="0099002E">
      <w:pPr>
        <w:autoSpaceDE w:val="0"/>
        <w:autoSpaceDN w:val="0"/>
        <w:adjustRightInd w:val="0"/>
        <w:jc w:val="both"/>
        <w:rPr>
          <w:rFonts w:ascii="Arial" w:eastAsia="MinionPro-Bold" w:hAnsi="Arial" w:cs="Arial"/>
          <w:sz w:val="22"/>
          <w:szCs w:val="22"/>
        </w:rPr>
      </w:pPr>
    </w:p>
    <w:p w14:paraId="28C5BF09" w14:textId="77777777" w:rsidR="0099002E" w:rsidRPr="0099002E" w:rsidRDefault="0099002E" w:rsidP="0099002E">
      <w:pPr>
        <w:autoSpaceDE w:val="0"/>
        <w:autoSpaceDN w:val="0"/>
        <w:adjustRightInd w:val="0"/>
        <w:jc w:val="both"/>
        <w:rPr>
          <w:rFonts w:ascii="Arial" w:eastAsia="MinionPro-Bold" w:hAnsi="Arial" w:cs="Arial"/>
          <w:sz w:val="22"/>
          <w:szCs w:val="22"/>
        </w:rPr>
      </w:pPr>
    </w:p>
    <w:p w14:paraId="0C74B656" w14:textId="77777777"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7483BD7B" w14:textId="4D445390" w:rsidR="00D264E5" w:rsidRPr="00D3493F" w:rsidRDefault="004150AB" w:rsidP="000E3D3A">
      <w:pPr>
        <w:spacing w:before="100" w:beforeAutospacing="1" w:after="100" w:afterAutospacing="1"/>
        <w:contextualSpacing/>
        <w:jc w:val="center"/>
        <w:rPr>
          <w:rFonts w:ascii="Arial" w:hAnsi="Arial" w:cs="Arial"/>
          <w:sz w:val="32"/>
          <w:szCs w:val="32"/>
        </w:rPr>
      </w:pPr>
      <w:r>
        <w:rPr>
          <w:rFonts w:ascii="Arial" w:hAnsi="Arial" w:cs="Arial"/>
          <w:sz w:val="32"/>
          <w:szCs w:val="32"/>
        </w:rPr>
        <w:t>LEWIS STRUCTURE AND MOLECULAR SHAPE</w:t>
      </w:r>
    </w:p>
    <w:p w14:paraId="76B6B75A" w14:textId="31D43ABF" w:rsidR="000E3D3A" w:rsidRPr="004150AB" w:rsidRDefault="000E3D3A" w:rsidP="000E3D3A">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p>
    <w:p w14:paraId="35DE7460" w14:textId="053008A4" w:rsidR="00D3493F" w:rsidRDefault="00D3493F" w:rsidP="000E3D3A">
      <w:pPr>
        <w:spacing w:before="100" w:beforeAutospacing="1" w:after="100" w:afterAutospacing="1"/>
        <w:contextualSpacing/>
        <w:jc w:val="center"/>
        <w:rPr>
          <w:rFonts w:ascii="Arial" w:hAnsi="Arial" w:cs="Arial"/>
          <w:sz w:val="40"/>
          <w:szCs w:val="40"/>
        </w:rPr>
      </w:pPr>
    </w:p>
    <w:p w14:paraId="1EC841B7" w14:textId="2432BBFE" w:rsidR="004150AB" w:rsidRPr="004150AB" w:rsidRDefault="004150AB" w:rsidP="004150AB">
      <w:pPr>
        <w:pStyle w:val="ListParagraph"/>
        <w:numPr>
          <w:ilvl w:val="0"/>
          <w:numId w:val="45"/>
        </w:numPr>
        <w:spacing w:before="100" w:beforeAutospacing="1" w:after="100" w:afterAutospacing="1"/>
        <w:jc w:val="both"/>
        <w:rPr>
          <w:rFonts w:ascii="Arial" w:hAnsi="Arial" w:cs="Arial"/>
          <w:b/>
          <w:sz w:val="22"/>
          <w:szCs w:val="22"/>
          <w:u w:val="single"/>
        </w:rPr>
      </w:pPr>
      <w:r w:rsidRPr="004150AB">
        <w:rPr>
          <w:rFonts w:ascii="Arial" w:hAnsi="Arial" w:cs="Arial"/>
          <w:b/>
          <w:sz w:val="22"/>
          <w:szCs w:val="22"/>
          <w:u w:val="single"/>
        </w:rPr>
        <w:t>Compounds with four electron clouds</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6D74EE03" w14:textId="5CA69469" w:rsidR="004150AB" w:rsidRDefault="004150AB" w:rsidP="002C3EC2">
      <w:pPr>
        <w:pStyle w:val="Manual"/>
        <w:numPr>
          <w:ilvl w:val="0"/>
          <w:numId w:val="46"/>
        </w:numPr>
        <w:jc w:val="left"/>
        <w:rPr>
          <w:rFonts w:eastAsia="MinionPro-Bold"/>
        </w:rPr>
      </w:pPr>
      <w:r w:rsidRPr="004150AB">
        <w:rPr>
          <w:rFonts w:eastAsia="MinionPro-Bold"/>
        </w:rPr>
        <w:t xml:space="preserve">Following the rules for drawing Lewis </w:t>
      </w:r>
      <w:r w:rsidR="002C3EC2">
        <w:rPr>
          <w:rFonts w:eastAsia="MinionPro-Bold"/>
        </w:rPr>
        <w:t>D</w:t>
      </w:r>
      <w:r w:rsidRPr="004150AB">
        <w:rPr>
          <w:rFonts w:eastAsia="MinionPro-Bold"/>
        </w:rPr>
        <w:t xml:space="preserve">ot </w:t>
      </w:r>
      <w:r w:rsidR="002C3EC2">
        <w:rPr>
          <w:rFonts w:eastAsia="MinionPro-Bold"/>
        </w:rPr>
        <w:t>S</w:t>
      </w:r>
      <w:r w:rsidRPr="004150AB">
        <w:rPr>
          <w:rFonts w:eastAsia="MinionPro-Bold"/>
        </w:rPr>
        <w:t>tructures, draw structures for the compounds in</w:t>
      </w:r>
      <w:r>
        <w:rPr>
          <w:rFonts w:eastAsia="MinionPro-Bold"/>
        </w:rPr>
        <w:t xml:space="preserve"> </w:t>
      </w:r>
      <w:r w:rsidRPr="004150AB">
        <w:rPr>
          <w:rFonts w:eastAsia="MinionPro-Bold"/>
        </w:rPr>
        <w:t xml:space="preserve">Table </w:t>
      </w:r>
      <w:r w:rsidR="002C3EC2">
        <w:rPr>
          <w:rFonts w:eastAsia="MinionPro-Bold"/>
        </w:rPr>
        <w:t>1</w:t>
      </w:r>
      <w:r w:rsidRPr="004150AB">
        <w:rPr>
          <w:rFonts w:eastAsia="MinionPro-Bold"/>
        </w:rPr>
        <w:t>.</w:t>
      </w:r>
    </w:p>
    <w:p w14:paraId="4957AD75" w14:textId="77777777" w:rsidR="004150AB" w:rsidRPr="004150AB" w:rsidRDefault="004150AB" w:rsidP="004150AB">
      <w:pPr>
        <w:pStyle w:val="Manual"/>
        <w:ind w:left="1080"/>
        <w:rPr>
          <w:rFonts w:eastAsia="MinionPro-Bold"/>
        </w:rPr>
      </w:pPr>
    </w:p>
    <w:p w14:paraId="4962B705" w14:textId="7D9867B1" w:rsidR="004150AB" w:rsidRDefault="004150AB" w:rsidP="004150AB">
      <w:pPr>
        <w:pStyle w:val="Manual"/>
        <w:numPr>
          <w:ilvl w:val="0"/>
          <w:numId w:val="46"/>
        </w:numPr>
        <w:rPr>
          <w:rFonts w:eastAsia="MinionPro-Bold"/>
        </w:rPr>
      </w:pPr>
      <w:r w:rsidRPr="004150AB">
        <w:rPr>
          <w:rFonts w:eastAsia="MinionPro-Bold"/>
        </w:rPr>
        <w:t>Based on the Lewis dot structures, build molecular models fo</w:t>
      </w:r>
      <w:r>
        <w:rPr>
          <w:rFonts w:eastAsia="MinionPro-Bold"/>
        </w:rPr>
        <w:t xml:space="preserve">r these molecules. Have your </w:t>
      </w:r>
      <w:r w:rsidRPr="004150AB">
        <w:rPr>
          <w:rFonts w:eastAsia="MinionPro-Bold"/>
        </w:rPr>
        <w:t>instructor check your models.</w:t>
      </w:r>
    </w:p>
    <w:p w14:paraId="0D7626C4" w14:textId="77777777" w:rsidR="004150AB" w:rsidRDefault="004150AB" w:rsidP="004150AB">
      <w:pPr>
        <w:pStyle w:val="ListParagraph"/>
        <w:rPr>
          <w:rFonts w:eastAsia="MinionPro-Bold"/>
        </w:rPr>
      </w:pPr>
    </w:p>
    <w:p w14:paraId="5CD1F025" w14:textId="32280367" w:rsidR="004150AB" w:rsidRDefault="004150AB" w:rsidP="004150AB">
      <w:pPr>
        <w:pStyle w:val="Manual"/>
        <w:numPr>
          <w:ilvl w:val="0"/>
          <w:numId w:val="46"/>
        </w:numPr>
        <w:rPr>
          <w:rFonts w:eastAsia="MinionPro-Bold"/>
        </w:rPr>
      </w:pPr>
      <w:r w:rsidRPr="004150AB">
        <w:rPr>
          <w:rFonts w:eastAsia="MinionPro-Bold"/>
        </w:rPr>
        <w:t>Based on your models, identify the molecular geometry for each compound.</w:t>
      </w:r>
    </w:p>
    <w:p w14:paraId="44174908" w14:textId="77777777" w:rsidR="004150AB" w:rsidRDefault="004150AB" w:rsidP="004150AB">
      <w:pPr>
        <w:pStyle w:val="ListParagraph"/>
        <w:rPr>
          <w:rFonts w:eastAsia="MinionPro-Bold"/>
        </w:rPr>
      </w:pPr>
    </w:p>
    <w:p w14:paraId="2B81EB2E" w14:textId="77777777" w:rsidR="004150AB" w:rsidRPr="004150AB" w:rsidRDefault="004150AB" w:rsidP="004150AB">
      <w:pPr>
        <w:pStyle w:val="Manual"/>
        <w:ind w:left="1080"/>
        <w:rPr>
          <w:rFonts w:eastAsia="MinionPro-Bold"/>
        </w:rPr>
      </w:pPr>
    </w:p>
    <w:p w14:paraId="0D3E561D" w14:textId="4BBBC6A7" w:rsidR="004150AB" w:rsidRDefault="004150AB" w:rsidP="004150AB">
      <w:pPr>
        <w:pStyle w:val="Manual"/>
        <w:numPr>
          <w:ilvl w:val="0"/>
          <w:numId w:val="46"/>
        </w:numPr>
        <w:rPr>
          <w:rFonts w:eastAsia="MinionPro-Bold"/>
        </w:rPr>
      </w:pPr>
      <w:r w:rsidRPr="004150AB">
        <w:rPr>
          <w:rFonts w:eastAsia="MinionPro-Bold"/>
        </w:rPr>
        <w:t>Based on the geometry, identify the molecule as polar or non-polar</w:t>
      </w:r>
      <w:r>
        <w:rPr>
          <w:rFonts w:eastAsia="MinionPro-Bold"/>
        </w:rPr>
        <w:t>.</w:t>
      </w:r>
    </w:p>
    <w:p w14:paraId="7F5DC782" w14:textId="77777777" w:rsidR="004150AB" w:rsidRPr="004150AB" w:rsidRDefault="004150AB" w:rsidP="004150AB">
      <w:pPr>
        <w:pStyle w:val="Manual"/>
        <w:ind w:left="1080"/>
        <w:rPr>
          <w:rFonts w:eastAsia="MinionPro-Bold"/>
        </w:rPr>
      </w:pPr>
    </w:p>
    <w:p w14:paraId="23254FD3" w14:textId="2FECE065" w:rsidR="000E3D3A" w:rsidRDefault="000E3D3A" w:rsidP="004A436C">
      <w:pPr>
        <w:pStyle w:val="Manual"/>
        <w:ind w:left="0" w:firstLine="720"/>
      </w:pPr>
    </w:p>
    <w:p w14:paraId="23E429EE" w14:textId="032945B7" w:rsidR="000E3D3A" w:rsidRDefault="000E3D3A" w:rsidP="00D264E5">
      <w:pPr>
        <w:pStyle w:val="Manual"/>
        <w:ind w:left="0"/>
      </w:pPr>
    </w:p>
    <w:p w14:paraId="65A728B0" w14:textId="11C3C667" w:rsidR="004150AB" w:rsidRPr="004150AB" w:rsidRDefault="004150AB" w:rsidP="004150AB">
      <w:pPr>
        <w:pStyle w:val="Caption"/>
        <w:keepNext/>
        <w:rPr>
          <w:rFonts w:ascii="Arial" w:hAnsi="Arial" w:cs="Arial"/>
          <w:color w:val="auto"/>
        </w:rPr>
      </w:pPr>
      <w:r w:rsidRPr="004150AB">
        <w:rPr>
          <w:rFonts w:ascii="Arial" w:hAnsi="Arial" w:cs="Arial"/>
          <w:color w:val="auto"/>
        </w:rPr>
        <w:t xml:space="preserve">Table </w:t>
      </w:r>
      <w:r w:rsidR="00895E91">
        <w:rPr>
          <w:rFonts w:ascii="Arial" w:hAnsi="Arial" w:cs="Arial"/>
          <w:color w:val="auto"/>
        </w:rPr>
        <w:t>1</w:t>
      </w:r>
      <w:r w:rsidRPr="004150AB">
        <w:rPr>
          <w:rFonts w:ascii="Arial" w:hAnsi="Arial" w:cs="Arial"/>
          <w:color w:val="auto"/>
        </w:rPr>
        <w:t xml:space="preserve"> Lewis Dot Structures and Geometries of Molecules with Four Electron Clouds</w:t>
      </w:r>
      <w:r w:rsidR="002C3EC2">
        <w:rPr>
          <w:rFonts w:ascii="Arial" w:hAnsi="Arial" w:cs="Arial"/>
          <w:color w:val="auto"/>
        </w:rPr>
        <w:t xml:space="preserve"> – Complete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598"/>
        <w:gridCol w:w="1579"/>
        <w:gridCol w:w="1591"/>
        <w:gridCol w:w="1910"/>
        <w:gridCol w:w="1615"/>
      </w:tblGrid>
      <w:tr w:rsidR="004150AB" w:rsidRPr="000E3D3A" w14:paraId="346D1E45" w14:textId="4B21B85B" w:rsidTr="004150AB">
        <w:trPr>
          <w:jc w:val="center"/>
        </w:trPr>
        <w:tc>
          <w:tcPr>
            <w:tcW w:w="1067" w:type="dxa"/>
            <w:tcBorders>
              <w:bottom w:val="single" w:sz="4" w:space="0" w:color="auto"/>
              <w:right w:val="single" w:sz="4" w:space="0" w:color="auto"/>
            </w:tcBorders>
            <w:shd w:val="clear" w:color="auto" w:fill="E7E6E6" w:themeFill="background2"/>
            <w:vAlign w:val="center"/>
          </w:tcPr>
          <w:p w14:paraId="09BA5530" w14:textId="77777777" w:rsidR="004150AB" w:rsidRPr="001803F4" w:rsidRDefault="004150AB" w:rsidP="004150AB">
            <w:pPr>
              <w:pStyle w:val="Manual"/>
              <w:ind w:left="0"/>
              <w:jc w:val="center"/>
              <w:rPr>
                <w:rFonts w:eastAsiaTheme="minorHAnsi"/>
                <w:b/>
                <w:sz w:val="18"/>
                <w:szCs w:val="18"/>
              </w:rPr>
            </w:pPr>
            <w:r w:rsidRPr="001803F4">
              <w:rPr>
                <w:rFonts w:eastAsiaTheme="minorHAnsi"/>
                <w:b/>
                <w:sz w:val="18"/>
                <w:szCs w:val="18"/>
              </w:rPr>
              <w:t>Molecule</w:t>
            </w:r>
          </w:p>
        </w:tc>
        <w:tc>
          <w:tcPr>
            <w:tcW w:w="1598" w:type="dxa"/>
            <w:tcBorders>
              <w:left w:val="single" w:sz="4" w:space="0" w:color="auto"/>
              <w:bottom w:val="single" w:sz="4" w:space="0" w:color="auto"/>
              <w:right w:val="single" w:sz="4" w:space="0" w:color="auto"/>
            </w:tcBorders>
            <w:shd w:val="clear" w:color="auto" w:fill="E7E6E6" w:themeFill="background2"/>
            <w:vAlign w:val="center"/>
          </w:tcPr>
          <w:p w14:paraId="4C62B91A" w14:textId="68816EDE" w:rsidR="004150AB" w:rsidRPr="001803F4" w:rsidRDefault="004150AB" w:rsidP="004150AB">
            <w:pPr>
              <w:pStyle w:val="Manual"/>
              <w:ind w:left="0"/>
              <w:jc w:val="center"/>
              <w:rPr>
                <w:b/>
                <w:sz w:val="18"/>
                <w:szCs w:val="18"/>
              </w:rPr>
            </w:pPr>
            <w:r>
              <w:rPr>
                <w:b/>
                <w:sz w:val="18"/>
                <w:szCs w:val="18"/>
              </w:rPr>
              <w:t>Lewis structure</w:t>
            </w:r>
          </w:p>
        </w:tc>
        <w:tc>
          <w:tcPr>
            <w:tcW w:w="1579" w:type="dxa"/>
            <w:tcBorders>
              <w:left w:val="single" w:sz="4" w:space="0" w:color="auto"/>
              <w:bottom w:val="single" w:sz="4" w:space="0" w:color="auto"/>
              <w:right w:val="single" w:sz="4" w:space="0" w:color="auto"/>
            </w:tcBorders>
            <w:shd w:val="clear" w:color="auto" w:fill="E7E6E6" w:themeFill="background2"/>
            <w:vAlign w:val="center"/>
          </w:tcPr>
          <w:p w14:paraId="0263E9CC" w14:textId="340FCA3B" w:rsidR="004150AB" w:rsidRPr="001803F4" w:rsidRDefault="004150AB" w:rsidP="004150AB">
            <w:pPr>
              <w:pStyle w:val="Manual"/>
              <w:ind w:left="0"/>
              <w:jc w:val="center"/>
              <w:rPr>
                <w:b/>
                <w:sz w:val="18"/>
                <w:szCs w:val="18"/>
              </w:rPr>
            </w:pPr>
            <w:r w:rsidRPr="001803F4">
              <w:rPr>
                <w:b/>
                <w:sz w:val="18"/>
                <w:szCs w:val="18"/>
              </w:rPr>
              <w:t>Bonding</w:t>
            </w:r>
            <w:r>
              <w:rPr>
                <w:b/>
                <w:sz w:val="18"/>
                <w:szCs w:val="18"/>
              </w:rPr>
              <w:t xml:space="preserve"> </w:t>
            </w:r>
            <w:r w:rsidRPr="001803F4">
              <w:rPr>
                <w:b/>
                <w:sz w:val="18"/>
                <w:szCs w:val="18"/>
              </w:rPr>
              <w:t>e</w:t>
            </w:r>
            <w:r w:rsidRPr="001803F4">
              <w:rPr>
                <w:b/>
                <w:sz w:val="18"/>
                <w:szCs w:val="18"/>
                <w:vertAlign w:val="superscript"/>
              </w:rPr>
              <w:t>-</w:t>
            </w:r>
          </w:p>
          <w:p w14:paraId="4E0CF84C" w14:textId="77777777" w:rsidR="004150AB" w:rsidRPr="001803F4" w:rsidRDefault="004150AB" w:rsidP="004150AB">
            <w:pPr>
              <w:pStyle w:val="Manual"/>
              <w:ind w:left="0"/>
              <w:jc w:val="center"/>
              <w:rPr>
                <w:b/>
                <w:sz w:val="18"/>
                <w:szCs w:val="18"/>
              </w:rPr>
            </w:pPr>
            <w:r w:rsidRPr="001803F4">
              <w:rPr>
                <w:b/>
                <w:sz w:val="18"/>
                <w:szCs w:val="18"/>
              </w:rPr>
              <w:t>clouds on central atom</w:t>
            </w:r>
          </w:p>
        </w:tc>
        <w:tc>
          <w:tcPr>
            <w:tcW w:w="1591" w:type="dxa"/>
            <w:tcBorders>
              <w:left w:val="single" w:sz="4" w:space="0" w:color="auto"/>
              <w:bottom w:val="single" w:sz="4" w:space="0" w:color="auto"/>
            </w:tcBorders>
            <w:shd w:val="clear" w:color="auto" w:fill="E7E6E6" w:themeFill="background2"/>
            <w:vAlign w:val="center"/>
          </w:tcPr>
          <w:p w14:paraId="629E567F" w14:textId="77777777" w:rsidR="004150AB" w:rsidRPr="001803F4" w:rsidRDefault="004150AB" w:rsidP="004150AB">
            <w:pPr>
              <w:pStyle w:val="Manual"/>
              <w:ind w:left="0"/>
              <w:jc w:val="center"/>
              <w:rPr>
                <w:b/>
                <w:sz w:val="18"/>
                <w:szCs w:val="18"/>
              </w:rPr>
            </w:pPr>
            <w:r w:rsidRPr="001803F4">
              <w:rPr>
                <w:b/>
                <w:sz w:val="18"/>
                <w:szCs w:val="18"/>
              </w:rPr>
              <w:t>Non – bonding</w:t>
            </w:r>
          </w:p>
          <w:p w14:paraId="6F6943A4" w14:textId="77777777" w:rsidR="004150AB" w:rsidRPr="001803F4" w:rsidRDefault="004150AB" w:rsidP="004150AB">
            <w:pPr>
              <w:pStyle w:val="Manual"/>
              <w:ind w:left="0"/>
              <w:jc w:val="center"/>
              <w:rPr>
                <w:b/>
                <w:sz w:val="18"/>
                <w:szCs w:val="18"/>
              </w:rPr>
            </w:pPr>
            <w:r w:rsidRPr="001803F4">
              <w:rPr>
                <w:b/>
                <w:sz w:val="18"/>
                <w:szCs w:val="18"/>
              </w:rPr>
              <w:t>e</w:t>
            </w:r>
            <w:r w:rsidRPr="001803F4">
              <w:rPr>
                <w:b/>
                <w:sz w:val="18"/>
                <w:szCs w:val="18"/>
                <w:vertAlign w:val="superscript"/>
              </w:rPr>
              <w:t>-</w:t>
            </w:r>
            <w:r w:rsidRPr="001803F4">
              <w:rPr>
                <w:b/>
                <w:sz w:val="18"/>
                <w:szCs w:val="18"/>
              </w:rPr>
              <w:t xml:space="preserve"> clouds on central atom</w:t>
            </w:r>
          </w:p>
        </w:tc>
        <w:tc>
          <w:tcPr>
            <w:tcW w:w="1910" w:type="dxa"/>
            <w:tcBorders>
              <w:left w:val="single" w:sz="4" w:space="0" w:color="auto"/>
              <w:bottom w:val="single" w:sz="4" w:space="0" w:color="auto"/>
            </w:tcBorders>
            <w:shd w:val="clear" w:color="auto" w:fill="E7E6E6" w:themeFill="background2"/>
            <w:vAlign w:val="center"/>
          </w:tcPr>
          <w:p w14:paraId="3454CDEF" w14:textId="213A0BA8" w:rsidR="004150AB" w:rsidRPr="001803F4" w:rsidRDefault="004150AB" w:rsidP="004150AB">
            <w:pPr>
              <w:pStyle w:val="Manual"/>
              <w:ind w:left="0"/>
              <w:jc w:val="center"/>
              <w:rPr>
                <w:b/>
                <w:sz w:val="18"/>
                <w:szCs w:val="18"/>
              </w:rPr>
            </w:pPr>
            <w:r>
              <w:rPr>
                <w:b/>
                <w:sz w:val="18"/>
                <w:szCs w:val="18"/>
              </w:rPr>
              <w:t>Shape/Geometry</w:t>
            </w:r>
          </w:p>
        </w:tc>
        <w:tc>
          <w:tcPr>
            <w:tcW w:w="1615" w:type="dxa"/>
            <w:tcBorders>
              <w:left w:val="single" w:sz="4" w:space="0" w:color="auto"/>
              <w:bottom w:val="single" w:sz="4" w:space="0" w:color="auto"/>
            </w:tcBorders>
            <w:shd w:val="clear" w:color="auto" w:fill="E7E6E6" w:themeFill="background2"/>
          </w:tcPr>
          <w:p w14:paraId="67AA4CBA" w14:textId="751043AA" w:rsidR="004150AB" w:rsidRDefault="004150AB" w:rsidP="004150AB">
            <w:pPr>
              <w:pStyle w:val="Manual"/>
              <w:ind w:left="0"/>
              <w:jc w:val="center"/>
              <w:rPr>
                <w:b/>
                <w:sz w:val="18"/>
                <w:szCs w:val="18"/>
              </w:rPr>
            </w:pPr>
            <w:r>
              <w:rPr>
                <w:b/>
                <w:sz w:val="18"/>
                <w:szCs w:val="18"/>
              </w:rPr>
              <w:t>Polar/Non-polar?</w:t>
            </w:r>
          </w:p>
        </w:tc>
      </w:tr>
      <w:tr w:rsidR="004150AB" w:rsidRPr="000E3D3A" w14:paraId="58F198BA" w14:textId="0B4E7B54" w:rsidTr="004150AB">
        <w:trPr>
          <w:trHeight w:val="720"/>
          <w:jc w:val="center"/>
        </w:trPr>
        <w:tc>
          <w:tcPr>
            <w:tcW w:w="1067" w:type="dxa"/>
            <w:tcBorders>
              <w:top w:val="single" w:sz="4" w:space="0" w:color="auto"/>
              <w:bottom w:val="single" w:sz="4" w:space="0" w:color="auto"/>
              <w:right w:val="single" w:sz="4" w:space="0" w:color="auto"/>
            </w:tcBorders>
            <w:vAlign w:val="center"/>
          </w:tcPr>
          <w:p w14:paraId="592F0BBD" w14:textId="261641EE" w:rsidR="004150AB" w:rsidRPr="000E3D3A" w:rsidRDefault="004150AB" w:rsidP="004150AB">
            <w:pPr>
              <w:pStyle w:val="Manual"/>
              <w:ind w:left="0"/>
              <w:jc w:val="left"/>
              <w:rPr>
                <w:sz w:val="20"/>
                <w:szCs w:val="20"/>
              </w:rPr>
            </w:pPr>
            <w:r>
              <w:rPr>
                <w:rFonts w:eastAsiaTheme="minorHAnsi"/>
                <w:sz w:val="20"/>
                <w:szCs w:val="20"/>
              </w:rPr>
              <w:t>CH</w:t>
            </w:r>
            <w:r>
              <w:rPr>
                <w:rFonts w:eastAsiaTheme="minorHAnsi"/>
                <w:sz w:val="20"/>
                <w:szCs w:val="20"/>
                <w:vertAlign w:val="subscript"/>
              </w:rPr>
              <w:t>4</w:t>
            </w:r>
          </w:p>
        </w:tc>
        <w:tc>
          <w:tcPr>
            <w:tcW w:w="1598" w:type="dxa"/>
            <w:tcBorders>
              <w:top w:val="single" w:sz="4" w:space="0" w:color="auto"/>
              <w:left w:val="single" w:sz="4" w:space="0" w:color="auto"/>
              <w:bottom w:val="single" w:sz="4" w:space="0" w:color="auto"/>
              <w:right w:val="single" w:sz="4" w:space="0" w:color="auto"/>
            </w:tcBorders>
            <w:vAlign w:val="center"/>
          </w:tcPr>
          <w:p w14:paraId="6AAD8CA7" w14:textId="77777777" w:rsidR="004150AB" w:rsidRDefault="004150AB" w:rsidP="004150AB">
            <w:pPr>
              <w:pStyle w:val="Manual"/>
              <w:ind w:left="0"/>
              <w:rPr>
                <w:sz w:val="20"/>
                <w:szCs w:val="20"/>
              </w:rPr>
            </w:pPr>
          </w:p>
          <w:p w14:paraId="70B876C1" w14:textId="77777777" w:rsidR="004150AB" w:rsidRDefault="004150AB" w:rsidP="004150AB">
            <w:pPr>
              <w:pStyle w:val="Manual"/>
              <w:ind w:left="0"/>
              <w:rPr>
                <w:sz w:val="20"/>
                <w:szCs w:val="20"/>
              </w:rPr>
            </w:pPr>
          </w:p>
          <w:p w14:paraId="6A2C2FBE" w14:textId="77777777" w:rsidR="004150AB" w:rsidRDefault="004150AB" w:rsidP="004150AB">
            <w:pPr>
              <w:pStyle w:val="Manual"/>
              <w:ind w:left="0"/>
              <w:rPr>
                <w:sz w:val="20"/>
                <w:szCs w:val="20"/>
              </w:rPr>
            </w:pPr>
          </w:p>
          <w:p w14:paraId="7CE24738" w14:textId="6FB0BC14" w:rsidR="004150AB" w:rsidRPr="000E3D3A" w:rsidRDefault="004150AB" w:rsidP="004150AB">
            <w:pPr>
              <w:pStyle w:val="Manual"/>
              <w:ind w:left="0"/>
              <w:rPr>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14:paraId="0FD32F53" w14:textId="77777777" w:rsidR="004150AB" w:rsidRPr="000E3D3A" w:rsidRDefault="004150AB" w:rsidP="004150AB">
            <w:pPr>
              <w:pStyle w:val="Manual"/>
              <w:ind w:left="0"/>
              <w:jc w:val="center"/>
              <w:rPr>
                <w:sz w:val="20"/>
                <w:szCs w:val="20"/>
              </w:rPr>
            </w:pPr>
          </w:p>
        </w:tc>
        <w:tc>
          <w:tcPr>
            <w:tcW w:w="1591" w:type="dxa"/>
            <w:tcBorders>
              <w:top w:val="single" w:sz="4" w:space="0" w:color="auto"/>
              <w:left w:val="single" w:sz="4" w:space="0" w:color="auto"/>
              <w:bottom w:val="single" w:sz="4" w:space="0" w:color="auto"/>
            </w:tcBorders>
            <w:vAlign w:val="center"/>
          </w:tcPr>
          <w:p w14:paraId="33CB3FEC" w14:textId="77777777" w:rsidR="004150AB" w:rsidRPr="000E3D3A" w:rsidRDefault="004150AB" w:rsidP="004150AB">
            <w:pPr>
              <w:pStyle w:val="Manual"/>
              <w:ind w:left="0"/>
              <w:jc w:val="center"/>
              <w:rPr>
                <w:sz w:val="20"/>
                <w:szCs w:val="20"/>
              </w:rPr>
            </w:pPr>
          </w:p>
        </w:tc>
        <w:tc>
          <w:tcPr>
            <w:tcW w:w="1910" w:type="dxa"/>
            <w:tcBorders>
              <w:top w:val="single" w:sz="4" w:space="0" w:color="auto"/>
              <w:left w:val="single" w:sz="4" w:space="0" w:color="auto"/>
              <w:bottom w:val="single" w:sz="4" w:space="0" w:color="auto"/>
            </w:tcBorders>
            <w:vAlign w:val="center"/>
          </w:tcPr>
          <w:p w14:paraId="17600020" w14:textId="77777777" w:rsidR="004150AB" w:rsidRPr="000E3D3A" w:rsidRDefault="004150AB" w:rsidP="004150AB">
            <w:pPr>
              <w:pStyle w:val="Manual"/>
              <w:ind w:left="0"/>
              <w:jc w:val="center"/>
              <w:rPr>
                <w:sz w:val="20"/>
                <w:szCs w:val="20"/>
              </w:rPr>
            </w:pPr>
          </w:p>
        </w:tc>
        <w:tc>
          <w:tcPr>
            <w:tcW w:w="1615" w:type="dxa"/>
            <w:tcBorders>
              <w:top w:val="single" w:sz="4" w:space="0" w:color="auto"/>
              <w:left w:val="single" w:sz="4" w:space="0" w:color="auto"/>
              <w:bottom w:val="single" w:sz="4" w:space="0" w:color="auto"/>
            </w:tcBorders>
          </w:tcPr>
          <w:p w14:paraId="5CDDED60" w14:textId="77777777" w:rsidR="004150AB" w:rsidRPr="000E3D3A" w:rsidRDefault="004150AB" w:rsidP="004150AB">
            <w:pPr>
              <w:pStyle w:val="Manual"/>
              <w:ind w:left="0"/>
              <w:jc w:val="center"/>
              <w:rPr>
                <w:sz w:val="20"/>
                <w:szCs w:val="20"/>
              </w:rPr>
            </w:pPr>
          </w:p>
        </w:tc>
      </w:tr>
      <w:tr w:rsidR="004150AB" w:rsidRPr="000E3D3A" w14:paraId="40E8469C" w14:textId="48E86DFE" w:rsidTr="004150AB">
        <w:trPr>
          <w:trHeight w:val="720"/>
          <w:jc w:val="center"/>
        </w:trPr>
        <w:tc>
          <w:tcPr>
            <w:tcW w:w="1067" w:type="dxa"/>
            <w:tcBorders>
              <w:top w:val="single" w:sz="4" w:space="0" w:color="auto"/>
              <w:bottom w:val="single" w:sz="4" w:space="0" w:color="auto"/>
              <w:right w:val="single" w:sz="4" w:space="0" w:color="auto"/>
            </w:tcBorders>
            <w:vAlign w:val="center"/>
          </w:tcPr>
          <w:p w14:paraId="477CEDE3" w14:textId="59C82F6F" w:rsidR="004150AB" w:rsidRPr="000E3D3A" w:rsidRDefault="004150AB" w:rsidP="004150AB">
            <w:pPr>
              <w:pStyle w:val="Manual"/>
              <w:ind w:left="0"/>
              <w:jc w:val="left"/>
              <w:rPr>
                <w:sz w:val="20"/>
                <w:szCs w:val="20"/>
              </w:rPr>
            </w:pPr>
            <w:r>
              <w:rPr>
                <w:rFonts w:eastAsiaTheme="minorHAnsi"/>
                <w:sz w:val="20"/>
                <w:szCs w:val="20"/>
              </w:rPr>
              <w:t>NH</w:t>
            </w:r>
            <w:r w:rsidRPr="001803F4">
              <w:rPr>
                <w:rFonts w:eastAsiaTheme="minorHAnsi"/>
                <w:sz w:val="20"/>
                <w:szCs w:val="20"/>
                <w:vertAlign w:val="subscript"/>
              </w:rPr>
              <w:t>3</w:t>
            </w:r>
          </w:p>
        </w:tc>
        <w:tc>
          <w:tcPr>
            <w:tcW w:w="1598" w:type="dxa"/>
            <w:tcBorders>
              <w:top w:val="single" w:sz="4" w:space="0" w:color="auto"/>
              <w:left w:val="single" w:sz="4" w:space="0" w:color="auto"/>
              <w:bottom w:val="single" w:sz="4" w:space="0" w:color="auto"/>
              <w:right w:val="single" w:sz="4" w:space="0" w:color="auto"/>
            </w:tcBorders>
            <w:vAlign w:val="center"/>
          </w:tcPr>
          <w:p w14:paraId="2B193A6B" w14:textId="77777777" w:rsidR="004150AB" w:rsidRDefault="004150AB" w:rsidP="004150AB">
            <w:pPr>
              <w:pStyle w:val="Manual"/>
              <w:ind w:left="0"/>
              <w:rPr>
                <w:sz w:val="20"/>
                <w:szCs w:val="20"/>
              </w:rPr>
            </w:pPr>
          </w:p>
          <w:p w14:paraId="7AB03D56" w14:textId="77777777" w:rsidR="004150AB" w:rsidRDefault="004150AB" w:rsidP="004150AB">
            <w:pPr>
              <w:pStyle w:val="Manual"/>
              <w:ind w:left="0"/>
              <w:rPr>
                <w:sz w:val="20"/>
                <w:szCs w:val="20"/>
              </w:rPr>
            </w:pPr>
          </w:p>
          <w:p w14:paraId="413887BA" w14:textId="77777777" w:rsidR="004150AB" w:rsidRDefault="004150AB" w:rsidP="004150AB">
            <w:pPr>
              <w:pStyle w:val="Manual"/>
              <w:ind w:left="0"/>
              <w:rPr>
                <w:sz w:val="20"/>
                <w:szCs w:val="20"/>
              </w:rPr>
            </w:pPr>
          </w:p>
          <w:p w14:paraId="1EBF00E6" w14:textId="562E1716" w:rsidR="004150AB" w:rsidRPr="000E3D3A" w:rsidRDefault="004150AB" w:rsidP="004150AB">
            <w:pPr>
              <w:pStyle w:val="Manual"/>
              <w:ind w:left="0"/>
              <w:rPr>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14:paraId="20922C75" w14:textId="77777777" w:rsidR="004150AB" w:rsidRPr="000E3D3A" w:rsidRDefault="004150AB" w:rsidP="004150AB">
            <w:pPr>
              <w:pStyle w:val="Manual"/>
              <w:ind w:left="0"/>
              <w:jc w:val="center"/>
              <w:rPr>
                <w:sz w:val="20"/>
                <w:szCs w:val="20"/>
              </w:rPr>
            </w:pPr>
          </w:p>
        </w:tc>
        <w:tc>
          <w:tcPr>
            <w:tcW w:w="1591" w:type="dxa"/>
            <w:tcBorders>
              <w:top w:val="single" w:sz="4" w:space="0" w:color="auto"/>
              <w:left w:val="single" w:sz="4" w:space="0" w:color="auto"/>
              <w:bottom w:val="single" w:sz="4" w:space="0" w:color="auto"/>
            </w:tcBorders>
            <w:vAlign w:val="center"/>
          </w:tcPr>
          <w:p w14:paraId="22C0411F" w14:textId="77777777" w:rsidR="004150AB" w:rsidRPr="000E3D3A" w:rsidRDefault="004150AB" w:rsidP="004150AB">
            <w:pPr>
              <w:pStyle w:val="Manual"/>
              <w:ind w:left="0"/>
              <w:jc w:val="center"/>
              <w:rPr>
                <w:sz w:val="20"/>
                <w:szCs w:val="20"/>
              </w:rPr>
            </w:pPr>
          </w:p>
        </w:tc>
        <w:tc>
          <w:tcPr>
            <w:tcW w:w="1910" w:type="dxa"/>
            <w:tcBorders>
              <w:top w:val="single" w:sz="4" w:space="0" w:color="auto"/>
              <w:left w:val="single" w:sz="4" w:space="0" w:color="auto"/>
              <w:bottom w:val="single" w:sz="4" w:space="0" w:color="auto"/>
            </w:tcBorders>
            <w:vAlign w:val="center"/>
          </w:tcPr>
          <w:p w14:paraId="448F1A14" w14:textId="77777777" w:rsidR="004150AB" w:rsidRPr="000E3D3A" w:rsidRDefault="004150AB" w:rsidP="004150AB">
            <w:pPr>
              <w:pStyle w:val="Manual"/>
              <w:ind w:left="0"/>
              <w:jc w:val="center"/>
              <w:rPr>
                <w:sz w:val="20"/>
                <w:szCs w:val="20"/>
              </w:rPr>
            </w:pPr>
          </w:p>
        </w:tc>
        <w:tc>
          <w:tcPr>
            <w:tcW w:w="1615" w:type="dxa"/>
            <w:tcBorders>
              <w:top w:val="single" w:sz="4" w:space="0" w:color="auto"/>
              <w:left w:val="single" w:sz="4" w:space="0" w:color="auto"/>
              <w:bottom w:val="single" w:sz="4" w:space="0" w:color="auto"/>
            </w:tcBorders>
          </w:tcPr>
          <w:p w14:paraId="17D07541" w14:textId="77777777" w:rsidR="004150AB" w:rsidRPr="000E3D3A" w:rsidRDefault="004150AB" w:rsidP="004150AB">
            <w:pPr>
              <w:pStyle w:val="Manual"/>
              <w:ind w:left="0"/>
              <w:jc w:val="center"/>
              <w:rPr>
                <w:sz w:val="20"/>
                <w:szCs w:val="20"/>
              </w:rPr>
            </w:pPr>
          </w:p>
        </w:tc>
      </w:tr>
      <w:tr w:rsidR="004150AB" w:rsidRPr="000E3D3A" w14:paraId="7324BCFC" w14:textId="332EF922" w:rsidTr="004150AB">
        <w:trPr>
          <w:trHeight w:val="720"/>
          <w:jc w:val="center"/>
        </w:trPr>
        <w:tc>
          <w:tcPr>
            <w:tcW w:w="1067" w:type="dxa"/>
            <w:tcBorders>
              <w:top w:val="single" w:sz="4" w:space="0" w:color="auto"/>
              <w:bottom w:val="single" w:sz="4" w:space="0" w:color="auto"/>
              <w:right w:val="single" w:sz="4" w:space="0" w:color="auto"/>
            </w:tcBorders>
            <w:vAlign w:val="center"/>
          </w:tcPr>
          <w:p w14:paraId="29E9A43E" w14:textId="1FBDAACB" w:rsidR="004150AB" w:rsidRDefault="004150AB" w:rsidP="004150AB">
            <w:pPr>
              <w:pStyle w:val="Manual"/>
              <w:ind w:left="0"/>
              <w:jc w:val="left"/>
              <w:rPr>
                <w:rFonts w:eastAsiaTheme="minorHAnsi"/>
                <w:sz w:val="20"/>
                <w:szCs w:val="20"/>
              </w:rPr>
            </w:pPr>
            <w:r>
              <w:rPr>
                <w:rFonts w:eastAsiaTheme="minorHAnsi"/>
                <w:sz w:val="20"/>
                <w:szCs w:val="20"/>
              </w:rPr>
              <w:t>H</w:t>
            </w:r>
            <w:r>
              <w:rPr>
                <w:rFonts w:eastAsiaTheme="minorHAnsi"/>
                <w:sz w:val="20"/>
                <w:szCs w:val="20"/>
                <w:vertAlign w:val="subscript"/>
              </w:rPr>
              <w:t>2</w:t>
            </w:r>
            <w:r w:rsidR="00895E91">
              <w:rPr>
                <w:rFonts w:eastAsiaTheme="minorHAnsi"/>
                <w:sz w:val="20"/>
                <w:szCs w:val="20"/>
              </w:rPr>
              <w:t>S</w:t>
            </w:r>
          </w:p>
        </w:tc>
        <w:tc>
          <w:tcPr>
            <w:tcW w:w="1598" w:type="dxa"/>
            <w:tcBorders>
              <w:top w:val="single" w:sz="4" w:space="0" w:color="auto"/>
              <w:left w:val="single" w:sz="4" w:space="0" w:color="auto"/>
              <w:bottom w:val="single" w:sz="4" w:space="0" w:color="auto"/>
              <w:right w:val="single" w:sz="4" w:space="0" w:color="auto"/>
            </w:tcBorders>
            <w:vAlign w:val="center"/>
          </w:tcPr>
          <w:p w14:paraId="2B88030E" w14:textId="77777777" w:rsidR="004150AB" w:rsidRDefault="004150AB" w:rsidP="004150AB">
            <w:pPr>
              <w:pStyle w:val="Manual"/>
              <w:ind w:left="0"/>
              <w:rPr>
                <w:sz w:val="20"/>
                <w:szCs w:val="20"/>
              </w:rPr>
            </w:pPr>
          </w:p>
          <w:p w14:paraId="7A389589" w14:textId="77777777" w:rsidR="004150AB" w:rsidRDefault="004150AB" w:rsidP="004150AB">
            <w:pPr>
              <w:pStyle w:val="Manual"/>
              <w:ind w:left="0"/>
              <w:rPr>
                <w:sz w:val="20"/>
                <w:szCs w:val="20"/>
              </w:rPr>
            </w:pPr>
          </w:p>
          <w:p w14:paraId="5922BB68" w14:textId="77777777" w:rsidR="004150AB" w:rsidRDefault="004150AB" w:rsidP="004150AB">
            <w:pPr>
              <w:pStyle w:val="Manual"/>
              <w:ind w:left="0"/>
              <w:rPr>
                <w:sz w:val="20"/>
                <w:szCs w:val="20"/>
              </w:rPr>
            </w:pPr>
          </w:p>
          <w:p w14:paraId="034EA2A3" w14:textId="67CDB196" w:rsidR="004150AB" w:rsidRDefault="004150AB" w:rsidP="004150AB">
            <w:pPr>
              <w:pStyle w:val="Manual"/>
              <w:ind w:left="0"/>
              <w:rPr>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14:paraId="7AC1FEF5" w14:textId="77777777" w:rsidR="004150AB" w:rsidRDefault="004150AB" w:rsidP="004150AB">
            <w:pPr>
              <w:pStyle w:val="Manual"/>
              <w:ind w:left="0"/>
              <w:jc w:val="center"/>
              <w:rPr>
                <w:sz w:val="20"/>
                <w:szCs w:val="20"/>
              </w:rPr>
            </w:pPr>
          </w:p>
        </w:tc>
        <w:tc>
          <w:tcPr>
            <w:tcW w:w="1591" w:type="dxa"/>
            <w:tcBorders>
              <w:top w:val="single" w:sz="4" w:space="0" w:color="auto"/>
              <w:left w:val="single" w:sz="4" w:space="0" w:color="auto"/>
              <w:bottom w:val="single" w:sz="4" w:space="0" w:color="auto"/>
            </w:tcBorders>
            <w:vAlign w:val="center"/>
          </w:tcPr>
          <w:p w14:paraId="7F5F029A" w14:textId="77777777" w:rsidR="004150AB" w:rsidRDefault="004150AB" w:rsidP="004150AB">
            <w:pPr>
              <w:pStyle w:val="Manual"/>
              <w:ind w:left="0"/>
              <w:jc w:val="center"/>
              <w:rPr>
                <w:sz w:val="20"/>
                <w:szCs w:val="20"/>
              </w:rPr>
            </w:pPr>
          </w:p>
        </w:tc>
        <w:tc>
          <w:tcPr>
            <w:tcW w:w="1910" w:type="dxa"/>
            <w:tcBorders>
              <w:top w:val="single" w:sz="4" w:space="0" w:color="auto"/>
              <w:left w:val="single" w:sz="4" w:space="0" w:color="auto"/>
              <w:bottom w:val="single" w:sz="4" w:space="0" w:color="auto"/>
            </w:tcBorders>
            <w:vAlign w:val="center"/>
          </w:tcPr>
          <w:p w14:paraId="7AF3B99D" w14:textId="77777777" w:rsidR="004150AB" w:rsidRDefault="004150AB" w:rsidP="004150AB">
            <w:pPr>
              <w:pStyle w:val="Manual"/>
              <w:ind w:left="0"/>
              <w:jc w:val="center"/>
              <w:rPr>
                <w:sz w:val="20"/>
                <w:szCs w:val="20"/>
              </w:rPr>
            </w:pPr>
          </w:p>
        </w:tc>
        <w:tc>
          <w:tcPr>
            <w:tcW w:w="1615" w:type="dxa"/>
            <w:tcBorders>
              <w:top w:val="single" w:sz="4" w:space="0" w:color="auto"/>
              <w:left w:val="single" w:sz="4" w:space="0" w:color="auto"/>
              <w:bottom w:val="single" w:sz="4" w:space="0" w:color="auto"/>
            </w:tcBorders>
          </w:tcPr>
          <w:p w14:paraId="2C1861DF" w14:textId="77777777" w:rsidR="004150AB" w:rsidRDefault="004150AB" w:rsidP="004150AB">
            <w:pPr>
              <w:pStyle w:val="Manual"/>
              <w:ind w:left="0"/>
              <w:jc w:val="center"/>
              <w:rPr>
                <w:sz w:val="20"/>
                <w:szCs w:val="20"/>
              </w:rPr>
            </w:pPr>
          </w:p>
        </w:tc>
      </w:tr>
      <w:tr w:rsidR="004150AB" w:rsidRPr="000E3D3A" w14:paraId="48E2962C" w14:textId="3E6F7DA8" w:rsidTr="00895E91">
        <w:trPr>
          <w:trHeight w:val="720"/>
          <w:jc w:val="center"/>
        </w:trPr>
        <w:tc>
          <w:tcPr>
            <w:tcW w:w="1067" w:type="dxa"/>
            <w:tcBorders>
              <w:top w:val="single" w:sz="4" w:space="0" w:color="auto"/>
              <w:bottom w:val="single" w:sz="4" w:space="0" w:color="auto"/>
              <w:right w:val="single" w:sz="4" w:space="0" w:color="auto"/>
            </w:tcBorders>
            <w:vAlign w:val="center"/>
          </w:tcPr>
          <w:p w14:paraId="6373009D" w14:textId="623DD25A" w:rsidR="004150AB" w:rsidRDefault="004150AB" w:rsidP="004150AB">
            <w:pPr>
              <w:pStyle w:val="Manual"/>
              <w:ind w:left="0"/>
              <w:jc w:val="left"/>
              <w:rPr>
                <w:rFonts w:eastAsiaTheme="minorHAnsi"/>
                <w:sz w:val="20"/>
                <w:szCs w:val="20"/>
              </w:rPr>
            </w:pPr>
            <w:r>
              <w:rPr>
                <w:rFonts w:eastAsiaTheme="minorHAnsi"/>
                <w:sz w:val="20"/>
                <w:szCs w:val="20"/>
              </w:rPr>
              <w:t>H</w:t>
            </w:r>
            <w:r w:rsidR="00895E91">
              <w:rPr>
                <w:rFonts w:eastAsiaTheme="minorHAnsi"/>
                <w:sz w:val="20"/>
                <w:szCs w:val="20"/>
              </w:rPr>
              <w:t>Br</w:t>
            </w:r>
          </w:p>
        </w:tc>
        <w:tc>
          <w:tcPr>
            <w:tcW w:w="1598" w:type="dxa"/>
            <w:tcBorders>
              <w:top w:val="single" w:sz="4" w:space="0" w:color="auto"/>
              <w:left w:val="single" w:sz="4" w:space="0" w:color="auto"/>
              <w:bottom w:val="single" w:sz="4" w:space="0" w:color="auto"/>
              <w:right w:val="single" w:sz="4" w:space="0" w:color="auto"/>
            </w:tcBorders>
            <w:vAlign w:val="center"/>
          </w:tcPr>
          <w:p w14:paraId="5243EB90" w14:textId="77777777" w:rsidR="004150AB" w:rsidRDefault="004150AB" w:rsidP="004150AB">
            <w:pPr>
              <w:pStyle w:val="Manual"/>
              <w:ind w:left="0"/>
              <w:rPr>
                <w:sz w:val="20"/>
                <w:szCs w:val="20"/>
              </w:rPr>
            </w:pPr>
          </w:p>
          <w:p w14:paraId="2447FC81" w14:textId="77777777" w:rsidR="004150AB" w:rsidRDefault="004150AB" w:rsidP="004150AB">
            <w:pPr>
              <w:pStyle w:val="Manual"/>
              <w:ind w:left="0"/>
              <w:rPr>
                <w:sz w:val="20"/>
                <w:szCs w:val="20"/>
              </w:rPr>
            </w:pPr>
          </w:p>
          <w:p w14:paraId="60A80F4C" w14:textId="77777777" w:rsidR="004150AB" w:rsidRDefault="004150AB" w:rsidP="004150AB">
            <w:pPr>
              <w:pStyle w:val="Manual"/>
              <w:ind w:left="0"/>
              <w:rPr>
                <w:sz w:val="20"/>
                <w:szCs w:val="20"/>
              </w:rPr>
            </w:pPr>
          </w:p>
          <w:p w14:paraId="4DEB649F" w14:textId="78AEB022" w:rsidR="004150AB" w:rsidRDefault="004150AB" w:rsidP="004150AB">
            <w:pPr>
              <w:pStyle w:val="Manual"/>
              <w:ind w:left="0"/>
              <w:rPr>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14:paraId="5A7FFC94" w14:textId="77777777" w:rsidR="004150AB" w:rsidRDefault="004150AB" w:rsidP="004150AB">
            <w:pPr>
              <w:pStyle w:val="Manual"/>
              <w:ind w:left="0"/>
              <w:jc w:val="center"/>
              <w:rPr>
                <w:sz w:val="20"/>
                <w:szCs w:val="20"/>
              </w:rPr>
            </w:pPr>
          </w:p>
        </w:tc>
        <w:tc>
          <w:tcPr>
            <w:tcW w:w="1591" w:type="dxa"/>
            <w:tcBorders>
              <w:top w:val="single" w:sz="4" w:space="0" w:color="auto"/>
              <w:left w:val="single" w:sz="4" w:space="0" w:color="auto"/>
              <w:bottom w:val="single" w:sz="4" w:space="0" w:color="auto"/>
            </w:tcBorders>
          </w:tcPr>
          <w:p w14:paraId="7B09AB47" w14:textId="4F7C6D88" w:rsidR="004150AB" w:rsidRDefault="00895E91" w:rsidP="004150AB">
            <w:pPr>
              <w:pStyle w:val="Manual"/>
              <w:ind w:left="0"/>
              <w:jc w:val="center"/>
              <w:rPr>
                <w:sz w:val="20"/>
                <w:szCs w:val="20"/>
              </w:rPr>
            </w:pPr>
            <w:r>
              <w:rPr>
                <w:sz w:val="20"/>
                <w:szCs w:val="20"/>
              </w:rPr>
              <w:t>(</w:t>
            </w:r>
            <w:r w:rsidRPr="00895E91">
              <w:rPr>
                <w:i/>
                <w:iCs/>
                <w:sz w:val="20"/>
                <w:szCs w:val="20"/>
              </w:rPr>
              <w:t>on bromine</w:t>
            </w:r>
            <w:r>
              <w:rPr>
                <w:sz w:val="20"/>
                <w:szCs w:val="20"/>
              </w:rPr>
              <w:t>)</w:t>
            </w:r>
          </w:p>
        </w:tc>
        <w:tc>
          <w:tcPr>
            <w:tcW w:w="1910" w:type="dxa"/>
            <w:tcBorders>
              <w:top w:val="single" w:sz="4" w:space="0" w:color="auto"/>
              <w:left w:val="single" w:sz="4" w:space="0" w:color="auto"/>
              <w:bottom w:val="single" w:sz="4" w:space="0" w:color="auto"/>
            </w:tcBorders>
            <w:vAlign w:val="center"/>
          </w:tcPr>
          <w:p w14:paraId="3CFCCA1D" w14:textId="77777777" w:rsidR="004150AB" w:rsidRDefault="004150AB" w:rsidP="004150AB">
            <w:pPr>
              <w:pStyle w:val="Manual"/>
              <w:ind w:left="0"/>
              <w:jc w:val="center"/>
              <w:rPr>
                <w:sz w:val="20"/>
                <w:szCs w:val="20"/>
              </w:rPr>
            </w:pPr>
          </w:p>
        </w:tc>
        <w:tc>
          <w:tcPr>
            <w:tcW w:w="1615" w:type="dxa"/>
            <w:tcBorders>
              <w:top w:val="single" w:sz="4" w:space="0" w:color="auto"/>
              <w:left w:val="single" w:sz="4" w:space="0" w:color="auto"/>
              <w:bottom w:val="single" w:sz="4" w:space="0" w:color="auto"/>
            </w:tcBorders>
          </w:tcPr>
          <w:p w14:paraId="5634611C" w14:textId="77777777" w:rsidR="004150AB" w:rsidRDefault="004150AB" w:rsidP="004150AB">
            <w:pPr>
              <w:pStyle w:val="Manual"/>
              <w:ind w:left="0"/>
              <w:jc w:val="center"/>
              <w:rPr>
                <w:sz w:val="20"/>
                <w:szCs w:val="20"/>
              </w:rPr>
            </w:pPr>
          </w:p>
        </w:tc>
      </w:tr>
    </w:tbl>
    <w:p w14:paraId="61641E13" w14:textId="77777777" w:rsidR="000E3D3A" w:rsidRDefault="000E3D3A" w:rsidP="00D264E5">
      <w:pPr>
        <w:pStyle w:val="Manual"/>
        <w:ind w:left="0"/>
      </w:pPr>
    </w:p>
    <w:p w14:paraId="3B688721" w14:textId="51469334" w:rsidR="00A1533A" w:rsidRDefault="00A1533A" w:rsidP="00266F1A">
      <w:pPr>
        <w:spacing w:before="100" w:beforeAutospacing="1" w:after="100" w:afterAutospacing="1"/>
        <w:ind w:firstLine="720"/>
        <w:contextualSpacing/>
        <w:jc w:val="both"/>
        <w:rPr>
          <w:rFonts w:ascii="Arial" w:hAnsi="Arial" w:cs="Arial"/>
          <w:b/>
          <w:u w:val="single"/>
        </w:rPr>
      </w:pPr>
    </w:p>
    <w:p w14:paraId="1B8A0E34" w14:textId="1A4FB257" w:rsidR="004150AB" w:rsidRDefault="004150AB" w:rsidP="00266F1A">
      <w:pPr>
        <w:spacing w:before="100" w:beforeAutospacing="1" w:after="100" w:afterAutospacing="1"/>
        <w:ind w:firstLine="720"/>
        <w:contextualSpacing/>
        <w:jc w:val="both"/>
        <w:rPr>
          <w:rFonts w:ascii="Arial" w:hAnsi="Arial" w:cs="Arial"/>
          <w:b/>
          <w:u w:val="single"/>
        </w:rPr>
      </w:pPr>
    </w:p>
    <w:p w14:paraId="7E797816" w14:textId="1500E4F2" w:rsidR="004150AB" w:rsidRDefault="004150AB" w:rsidP="00266F1A">
      <w:pPr>
        <w:spacing w:before="100" w:beforeAutospacing="1" w:after="100" w:afterAutospacing="1"/>
        <w:ind w:firstLine="720"/>
        <w:contextualSpacing/>
        <w:jc w:val="both"/>
        <w:rPr>
          <w:rFonts w:ascii="Arial" w:hAnsi="Arial" w:cs="Arial"/>
          <w:b/>
          <w:u w:val="single"/>
        </w:rPr>
      </w:pPr>
    </w:p>
    <w:p w14:paraId="5E5BE29E" w14:textId="0611A4EA" w:rsidR="004150AB" w:rsidRDefault="004150AB" w:rsidP="00266F1A">
      <w:pPr>
        <w:spacing w:before="100" w:beforeAutospacing="1" w:after="100" w:afterAutospacing="1"/>
        <w:ind w:firstLine="720"/>
        <w:contextualSpacing/>
        <w:jc w:val="both"/>
        <w:rPr>
          <w:rFonts w:ascii="Arial" w:hAnsi="Arial" w:cs="Arial"/>
          <w:b/>
          <w:u w:val="single"/>
        </w:rPr>
      </w:pPr>
    </w:p>
    <w:p w14:paraId="6DF04C7E" w14:textId="36B37369" w:rsidR="004150AB" w:rsidRDefault="004150AB" w:rsidP="00266F1A">
      <w:pPr>
        <w:spacing w:before="100" w:beforeAutospacing="1" w:after="100" w:afterAutospacing="1"/>
        <w:ind w:firstLine="720"/>
        <w:contextualSpacing/>
        <w:jc w:val="both"/>
        <w:rPr>
          <w:rFonts w:ascii="Arial" w:hAnsi="Arial" w:cs="Arial"/>
          <w:b/>
          <w:u w:val="single"/>
        </w:rPr>
      </w:pPr>
    </w:p>
    <w:p w14:paraId="1D5F63E1" w14:textId="6F877551" w:rsidR="004150AB" w:rsidRDefault="004150AB" w:rsidP="00266F1A">
      <w:pPr>
        <w:spacing w:before="100" w:beforeAutospacing="1" w:after="100" w:afterAutospacing="1"/>
        <w:ind w:firstLine="720"/>
        <w:contextualSpacing/>
        <w:jc w:val="both"/>
        <w:rPr>
          <w:rFonts w:ascii="Arial" w:hAnsi="Arial" w:cs="Arial"/>
          <w:b/>
          <w:u w:val="single"/>
        </w:rPr>
      </w:pPr>
    </w:p>
    <w:p w14:paraId="2A5FB5B2" w14:textId="0488DF00" w:rsidR="004150AB" w:rsidRDefault="004150AB" w:rsidP="004150AB">
      <w:pPr>
        <w:pStyle w:val="ListParagraph"/>
        <w:numPr>
          <w:ilvl w:val="0"/>
          <w:numId w:val="45"/>
        </w:numPr>
        <w:spacing w:before="100" w:beforeAutospacing="1" w:after="100" w:afterAutospacing="1"/>
        <w:jc w:val="both"/>
        <w:rPr>
          <w:rFonts w:ascii="Arial" w:hAnsi="Arial" w:cs="Arial"/>
          <w:b/>
          <w:sz w:val="22"/>
          <w:szCs w:val="22"/>
          <w:u w:val="single"/>
        </w:rPr>
      </w:pPr>
      <w:r w:rsidRPr="004150AB">
        <w:rPr>
          <w:rFonts w:ascii="Arial" w:hAnsi="Arial" w:cs="Arial"/>
          <w:b/>
          <w:sz w:val="22"/>
          <w:szCs w:val="22"/>
          <w:u w:val="single"/>
        </w:rPr>
        <w:lastRenderedPageBreak/>
        <w:t xml:space="preserve">Compounds </w:t>
      </w:r>
      <w:r>
        <w:rPr>
          <w:rFonts w:ascii="Arial" w:hAnsi="Arial" w:cs="Arial"/>
          <w:b/>
          <w:sz w:val="22"/>
          <w:szCs w:val="22"/>
          <w:u w:val="single"/>
        </w:rPr>
        <w:t>having multiple bonds</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16BACBD3" w14:textId="3A1B0B32" w:rsidR="004150AB" w:rsidRDefault="002C3EC2" w:rsidP="002C3EC2">
      <w:pPr>
        <w:pStyle w:val="ListParagraph"/>
        <w:spacing w:before="100" w:beforeAutospacing="1" w:after="100" w:afterAutospacing="1"/>
        <w:jc w:val="both"/>
        <w:rPr>
          <w:rFonts w:eastAsiaTheme="minorHAnsi"/>
        </w:rPr>
      </w:pPr>
      <w:r>
        <w:rPr>
          <w:rFonts w:ascii="Arial" w:hAnsi="Arial" w:cs="Arial"/>
          <w:bCs/>
          <w:sz w:val="22"/>
          <w:szCs w:val="22"/>
        </w:rPr>
        <w:br/>
      </w:r>
      <w:r w:rsidRPr="002C3EC2">
        <w:rPr>
          <w:rFonts w:ascii="Arial" w:hAnsi="Arial" w:cs="Arial"/>
          <w:bCs/>
          <w:sz w:val="22"/>
          <w:szCs w:val="22"/>
        </w:rPr>
        <w:t>Complete the table below:</w:t>
      </w:r>
    </w:p>
    <w:tbl>
      <w:tblPr>
        <w:tblStyle w:val="TableGrid"/>
        <w:tblpPr w:leftFromText="180" w:rightFromText="180" w:vertAnchor="text" w:horzAnchor="margin" w:tblpY="258"/>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29"/>
        <w:gridCol w:w="1510"/>
        <w:gridCol w:w="1522"/>
        <w:gridCol w:w="1827"/>
        <w:gridCol w:w="1545"/>
      </w:tblGrid>
      <w:tr w:rsidR="00A91645" w:rsidRPr="000E3D3A" w14:paraId="1B74275F" w14:textId="77777777" w:rsidTr="00A91645">
        <w:trPr>
          <w:trHeight w:val="578"/>
        </w:trPr>
        <w:tc>
          <w:tcPr>
            <w:tcW w:w="1515" w:type="dxa"/>
            <w:tcBorders>
              <w:bottom w:val="single" w:sz="4" w:space="0" w:color="auto"/>
              <w:right w:val="single" w:sz="4" w:space="0" w:color="auto"/>
            </w:tcBorders>
            <w:shd w:val="clear" w:color="auto" w:fill="E7E6E6" w:themeFill="background2"/>
            <w:vAlign w:val="center"/>
          </w:tcPr>
          <w:p w14:paraId="13C296B8" w14:textId="77777777" w:rsidR="00A91645" w:rsidRPr="001803F4" w:rsidRDefault="00A91645" w:rsidP="00A91645">
            <w:pPr>
              <w:pStyle w:val="Manual"/>
              <w:ind w:left="0"/>
              <w:jc w:val="center"/>
              <w:rPr>
                <w:rFonts w:eastAsiaTheme="minorHAnsi"/>
                <w:b/>
                <w:sz w:val="18"/>
                <w:szCs w:val="18"/>
              </w:rPr>
            </w:pPr>
            <w:r w:rsidRPr="001803F4">
              <w:rPr>
                <w:rFonts w:eastAsiaTheme="minorHAnsi"/>
                <w:b/>
                <w:sz w:val="18"/>
                <w:szCs w:val="18"/>
              </w:rPr>
              <w:t>Molecule</w:t>
            </w:r>
          </w:p>
        </w:tc>
        <w:tc>
          <w:tcPr>
            <w:tcW w:w="1529" w:type="dxa"/>
            <w:tcBorders>
              <w:left w:val="single" w:sz="4" w:space="0" w:color="auto"/>
              <w:bottom w:val="single" w:sz="4" w:space="0" w:color="auto"/>
              <w:right w:val="single" w:sz="4" w:space="0" w:color="auto"/>
            </w:tcBorders>
            <w:shd w:val="clear" w:color="auto" w:fill="E7E6E6" w:themeFill="background2"/>
            <w:vAlign w:val="center"/>
          </w:tcPr>
          <w:p w14:paraId="2B1CCED0" w14:textId="77777777" w:rsidR="00A91645" w:rsidRPr="001803F4" w:rsidRDefault="00A91645" w:rsidP="00A91645">
            <w:pPr>
              <w:pStyle w:val="Manual"/>
              <w:ind w:left="0"/>
              <w:jc w:val="center"/>
              <w:rPr>
                <w:b/>
                <w:sz w:val="18"/>
                <w:szCs w:val="18"/>
              </w:rPr>
            </w:pPr>
            <w:r>
              <w:rPr>
                <w:b/>
                <w:sz w:val="18"/>
                <w:szCs w:val="18"/>
              </w:rPr>
              <w:t>Lewis structure</w:t>
            </w:r>
          </w:p>
        </w:tc>
        <w:tc>
          <w:tcPr>
            <w:tcW w:w="1510" w:type="dxa"/>
            <w:tcBorders>
              <w:left w:val="single" w:sz="4" w:space="0" w:color="auto"/>
              <w:bottom w:val="single" w:sz="4" w:space="0" w:color="auto"/>
              <w:right w:val="single" w:sz="4" w:space="0" w:color="auto"/>
            </w:tcBorders>
            <w:shd w:val="clear" w:color="auto" w:fill="E7E6E6" w:themeFill="background2"/>
            <w:vAlign w:val="center"/>
          </w:tcPr>
          <w:p w14:paraId="0B36BD5C" w14:textId="77777777" w:rsidR="00A91645" w:rsidRPr="001803F4" w:rsidRDefault="00A91645" w:rsidP="00A91645">
            <w:pPr>
              <w:pStyle w:val="Manual"/>
              <w:ind w:left="0"/>
              <w:jc w:val="center"/>
              <w:rPr>
                <w:b/>
                <w:sz w:val="18"/>
                <w:szCs w:val="18"/>
              </w:rPr>
            </w:pPr>
            <w:r w:rsidRPr="001803F4">
              <w:rPr>
                <w:b/>
                <w:sz w:val="18"/>
                <w:szCs w:val="18"/>
              </w:rPr>
              <w:t>Bonding</w:t>
            </w:r>
            <w:r>
              <w:rPr>
                <w:b/>
                <w:sz w:val="18"/>
                <w:szCs w:val="18"/>
              </w:rPr>
              <w:t xml:space="preserve"> </w:t>
            </w:r>
            <w:r w:rsidRPr="001803F4">
              <w:rPr>
                <w:b/>
                <w:sz w:val="18"/>
                <w:szCs w:val="18"/>
              </w:rPr>
              <w:t>e</w:t>
            </w:r>
            <w:r w:rsidRPr="001803F4">
              <w:rPr>
                <w:b/>
                <w:sz w:val="18"/>
                <w:szCs w:val="18"/>
                <w:vertAlign w:val="superscript"/>
              </w:rPr>
              <w:t>-</w:t>
            </w:r>
          </w:p>
          <w:p w14:paraId="4E0B23F3" w14:textId="77777777" w:rsidR="00A91645" w:rsidRPr="001803F4" w:rsidRDefault="00A91645" w:rsidP="00A91645">
            <w:pPr>
              <w:pStyle w:val="Manual"/>
              <w:ind w:left="0"/>
              <w:jc w:val="center"/>
              <w:rPr>
                <w:b/>
                <w:sz w:val="18"/>
                <w:szCs w:val="18"/>
              </w:rPr>
            </w:pPr>
            <w:r w:rsidRPr="001803F4">
              <w:rPr>
                <w:b/>
                <w:sz w:val="18"/>
                <w:szCs w:val="18"/>
              </w:rPr>
              <w:t>clouds on central atom</w:t>
            </w:r>
          </w:p>
        </w:tc>
        <w:tc>
          <w:tcPr>
            <w:tcW w:w="1522" w:type="dxa"/>
            <w:tcBorders>
              <w:left w:val="single" w:sz="4" w:space="0" w:color="auto"/>
              <w:bottom w:val="single" w:sz="4" w:space="0" w:color="auto"/>
            </w:tcBorders>
            <w:shd w:val="clear" w:color="auto" w:fill="E7E6E6" w:themeFill="background2"/>
            <w:vAlign w:val="center"/>
          </w:tcPr>
          <w:p w14:paraId="1C6EFD97" w14:textId="77777777" w:rsidR="00A91645" w:rsidRPr="001803F4" w:rsidRDefault="00A91645" w:rsidP="00A91645">
            <w:pPr>
              <w:pStyle w:val="Manual"/>
              <w:ind w:left="0"/>
              <w:jc w:val="center"/>
              <w:rPr>
                <w:b/>
                <w:sz w:val="18"/>
                <w:szCs w:val="18"/>
              </w:rPr>
            </w:pPr>
            <w:r w:rsidRPr="001803F4">
              <w:rPr>
                <w:b/>
                <w:sz w:val="18"/>
                <w:szCs w:val="18"/>
              </w:rPr>
              <w:t>Non – bonding</w:t>
            </w:r>
          </w:p>
          <w:p w14:paraId="69035B4D" w14:textId="77777777" w:rsidR="00A91645" w:rsidRPr="001803F4" w:rsidRDefault="00A91645" w:rsidP="00A91645">
            <w:pPr>
              <w:pStyle w:val="Manual"/>
              <w:ind w:left="0"/>
              <w:jc w:val="center"/>
              <w:rPr>
                <w:b/>
                <w:sz w:val="18"/>
                <w:szCs w:val="18"/>
              </w:rPr>
            </w:pPr>
            <w:r w:rsidRPr="001803F4">
              <w:rPr>
                <w:b/>
                <w:sz w:val="18"/>
                <w:szCs w:val="18"/>
              </w:rPr>
              <w:t>e</w:t>
            </w:r>
            <w:r w:rsidRPr="001803F4">
              <w:rPr>
                <w:b/>
                <w:sz w:val="18"/>
                <w:szCs w:val="18"/>
                <w:vertAlign w:val="superscript"/>
              </w:rPr>
              <w:t>-</w:t>
            </w:r>
            <w:r w:rsidRPr="001803F4">
              <w:rPr>
                <w:b/>
                <w:sz w:val="18"/>
                <w:szCs w:val="18"/>
              </w:rPr>
              <w:t xml:space="preserve"> clouds on central atom</w:t>
            </w:r>
          </w:p>
        </w:tc>
        <w:tc>
          <w:tcPr>
            <w:tcW w:w="1827" w:type="dxa"/>
            <w:tcBorders>
              <w:left w:val="single" w:sz="4" w:space="0" w:color="auto"/>
              <w:bottom w:val="single" w:sz="4" w:space="0" w:color="auto"/>
            </w:tcBorders>
            <w:shd w:val="clear" w:color="auto" w:fill="E7E6E6" w:themeFill="background2"/>
            <w:vAlign w:val="center"/>
          </w:tcPr>
          <w:p w14:paraId="40D283D2" w14:textId="77777777" w:rsidR="00A91645" w:rsidRPr="001803F4" w:rsidRDefault="00A91645" w:rsidP="00A91645">
            <w:pPr>
              <w:pStyle w:val="Manual"/>
              <w:ind w:left="0"/>
              <w:jc w:val="center"/>
              <w:rPr>
                <w:b/>
                <w:sz w:val="18"/>
                <w:szCs w:val="18"/>
              </w:rPr>
            </w:pPr>
            <w:r>
              <w:rPr>
                <w:b/>
                <w:sz w:val="18"/>
                <w:szCs w:val="18"/>
              </w:rPr>
              <w:t>Shape/Geometry</w:t>
            </w:r>
          </w:p>
        </w:tc>
        <w:tc>
          <w:tcPr>
            <w:tcW w:w="1545" w:type="dxa"/>
            <w:tcBorders>
              <w:left w:val="single" w:sz="4" w:space="0" w:color="auto"/>
              <w:bottom w:val="single" w:sz="4" w:space="0" w:color="auto"/>
            </w:tcBorders>
            <w:shd w:val="clear" w:color="auto" w:fill="E7E6E6" w:themeFill="background2"/>
          </w:tcPr>
          <w:p w14:paraId="6717E9E0" w14:textId="77777777" w:rsidR="00A91645" w:rsidRDefault="00A91645" w:rsidP="00A91645">
            <w:pPr>
              <w:pStyle w:val="Manual"/>
              <w:ind w:left="0"/>
              <w:jc w:val="center"/>
              <w:rPr>
                <w:b/>
                <w:sz w:val="18"/>
                <w:szCs w:val="18"/>
              </w:rPr>
            </w:pPr>
            <w:r>
              <w:rPr>
                <w:b/>
                <w:sz w:val="18"/>
                <w:szCs w:val="18"/>
              </w:rPr>
              <w:t>Polar/Non-polar?</w:t>
            </w:r>
          </w:p>
        </w:tc>
      </w:tr>
      <w:tr w:rsidR="00A91645" w:rsidRPr="000E3D3A" w14:paraId="0CB2F16F"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521717B1" w14:textId="77777777" w:rsidR="00A91645" w:rsidRPr="00A91645" w:rsidRDefault="00A91645" w:rsidP="00A91645">
            <w:pPr>
              <w:pStyle w:val="Manual"/>
              <w:ind w:left="0"/>
              <w:jc w:val="center"/>
              <w:rPr>
                <w:rFonts w:eastAsiaTheme="minorHAnsi"/>
                <w:sz w:val="20"/>
                <w:szCs w:val="20"/>
                <w:vertAlign w:val="subscript"/>
              </w:rPr>
            </w:pPr>
            <w:r w:rsidRPr="00A91645">
              <w:rPr>
                <w:rFonts w:eastAsiaTheme="minorHAnsi"/>
                <w:sz w:val="20"/>
                <w:szCs w:val="20"/>
              </w:rPr>
              <w:t>CO</w:t>
            </w:r>
            <w:r w:rsidRPr="00A91645">
              <w:rPr>
                <w:rFonts w:eastAsiaTheme="minorHAnsi"/>
                <w:sz w:val="20"/>
                <w:szCs w:val="20"/>
                <w:vertAlign w:val="subscript"/>
              </w:rPr>
              <w:t>2</w:t>
            </w:r>
          </w:p>
          <w:p w14:paraId="5AF4B345" w14:textId="77777777" w:rsidR="00A91645" w:rsidRPr="00A91645" w:rsidRDefault="00A91645" w:rsidP="00A91645">
            <w:pPr>
              <w:pStyle w:val="Manual"/>
              <w:ind w:left="0"/>
              <w:jc w:val="left"/>
              <w:rPr>
                <w:sz w:val="16"/>
                <w:szCs w:val="16"/>
              </w:rPr>
            </w:pPr>
            <w:r w:rsidRPr="00A91645">
              <w:rPr>
                <w:rFonts w:eastAsiaTheme="minorHAnsi"/>
                <w:sz w:val="16"/>
                <w:szCs w:val="16"/>
              </w:rPr>
              <w:t>(2 double bonds)</w:t>
            </w:r>
          </w:p>
        </w:tc>
        <w:tc>
          <w:tcPr>
            <w:tcW w:w="1529" w:type="dxa"/>
            <w:tcBorders>
              <w:top w:val="single" w:sz="4" w:space="0" w:color="auto"/>
              <w:left w:val="single" w:sz="4" w:space="0" w:color="auto"/>
              <w:bottom w:val="single" w:sz="4" w:space="0" w:color="auto"/>
              <w:right w:val="single" w:sz="4" w:space="0" w:color="auto"/>
            </w:tcBorders>
            <w:vAlign w:val="center"/>
          </w:tcPr>
          <w:p w14:paraId="788E5353" w14:textId="77777777" w:rsidR="00A91645" w:rsidRDefault="00A91645" w:rsidP="00A91645">
            <w:pPr>
              <w:pStyle w:val="Manual"/>
              <w:ind w:left="0"/>
              <w:rPr>
                <w:sz w:val="20"/>
                <w:szCs w:val="20"/>
              </w:rPr>
            </w:pPr>
          </w:p>
          <w:p w14:paraId="071FA1A0" w14:textId="77777777" w:rsidR="00A91645" w:rsidRDefault="00A91645" w:rsidP="00A91645">
            <w:pPr>
              <w:pStyle w:val="Manual"/>
              <w:ind w:left="0"/>
              <w:rPr>
                <w:sz w:val="20"/>
                <w:szCs w:val="20"/>
              </w:rPr>
            </w:pPr>
          </w:p>
          <w:p w14:paraId="63881E03" w14:textId="77777777" w:rsidR="00A91645" w:rsidRDefault="00A91645" w:rsidP="00A91645">
            <w:pPr>
              <w:pStyle w:val="Manual"/>
              <w:ind w:left="0"/>
              <w:rPr>
                <w:sz w:val="20"/>
                <w:szCs w:val="20"/>
              </w:rPr>
            </w:pPr>
          </w:p>
          <w:p w14:paraId="77F43D57" w14:textId="77777777" w:rsidR="00A91645" w:rsidRPr="000E3D3A"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6FE23427" w14:textId="77777777" w:rsidR="00A91645" w:rsidRPr="000E3D3A"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53F7BE9E" w14:textId="77777777" w:rsidR="00A91645" w:rsidRPr="000E3D3A"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62589660" w14:textId="77777777" w:rsidR="00A91645" w:rsidRPr="000E3D3A" w:rsidRDefault="00A91645" w:rsidP="00A91645">
            <w:pPr>
              <w:pStyle w:val="Manual"/>
              <w:ind w:left="0"/>
              <w:jc w:val="center"/>
              <w:rPr>
                <w:sz w:val="20"/>
                <w:szCs w:val="20"/>
              </w:rPr>
            </w:pPr>
          </w:p>
        </w:tc>
        <w:tc>
          <w:tcPr>
            <w:tcW w:w="1545" w:type="dxa"/>
            <w:tcBorders>
              <w:top w:val="single" w:sz="4" w:space="0" w:color="auto"/>
              <w:left w:val="single" w:sz="4" w:space="0" w:color="auto"/>
              <w:bottom w:val="single" w:sz="4" w:space="0" w:color="auto"/>
            </w:tcBorders>
          </w:tcPr>
          <w:p w14:paraId="7B8DDF0D" w14:textId="77777777" w:rsidR="00A91645" w:rsidRPr="000E3D3A" w:rsidRDefault="00A91645" w:rsidP="00A91645">
            <w:pPr>
              <w:pStyle w:val="Manual"/>
              <w:ind w:left="0"/>
              <w:jc w:val="center"/>
              <w:rPr>
                <w:sz w:val="20"/>
                <w:szCs w:val="20"/>
              </w:rPr>
            </w:pPr>
          </w:p>
        </w:tc>
      </w:tr>
      <w:tr w:rsidR="00A91645" w:rsidRPr="000E3D3A" w14:paraId="2817F23F"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47E4DE9B" w14:textId="77777777" w:rsidR="00A91645" w:rsidRPr="00A91645" w:rsidRDefault="00A91645" w:rsidP="00A91645">
            <w:pPr>
              <w:pStyle w:val="Manual"/>
              <w:ind w:left="0"/>
              <w:jc w:val="center"/>
              <w:rPr>
                <w:rFonts w:eastAsiaTheme="minorHAnsi"/>
                <w:sz w:val="18"/>
                <w:szCs w:val="18"/>
              </w:rPr>
            </w:pPr>
            <w:r>
              <w:rPr>
                <w:rFonts w:eastAsiaTheme="minorHAnsi"/>
                <w:sz w:val="20"/>
                <w:szCs w:val="20"/>
              </w:rPr>
              <w:t>Cl</w:t>
            </w:r>
            <w:r w:rsidRPr="00A91645">
              <w:rPr>
                <w:rFonts w:eastAsiaTheme="minorHAnsi"/>
                <w:sz w:val="20"/>
                <w:szCs w:val="20"/>
                <w:vertAlign w:val="subscript"/>
              </w:rPr>
              <w:t>2</w:t>
            </w:r>
            <w:r>
              <w:rPr>
                <w:rFonts w:eastAsiaTheme="minorHAnsi"/>
                <w:sz w:val="20"/>
                <w:szCs w:val="20"/>
              </w:rPr>
              <w:t>CO</w:t>
            </w:r>
          </w:p>
          <w:p w14:paraId="323CAB63" w14:textId="77777777" w:rsidR="00A91645" w:rsidRPr="000E3D3A" w:rsidRDefault="00A91645" w:rsidP="00A91645">
            <w:pPr>
              <w:pStyle w:val="Manual"/>
              <w:ind w:left="0"/>
              <w:jc w:val="center"/>
              <w:rPr>
                <w:sz w:val="20"/>
                <w:szCs w:val="20"/>
              </w:rPr>
            </w:pPr>
            <w:r w:rsidRPr="00A91645">
              <w:rPr>
                <w:rFonts w:eastAsiaTheme="minorHAnsi"/>
                <w:sz w:val="18"/>
                <w:szCs w:val="18"/>
              </w:rPr>
              <w:t>(1 double bond)</w:t>
            </w:r>
          </w:p>
        </w:tc>
        <w:tc>
          <w:tcPr>
            <w:tcW w:w="1529" w:type="dxa"/>
            <w:tcBorders>
              <w:top w:val="single" w:sz="4" w:space="0" w:color="auto"/>
              <w:left w:val="single" w:sz="4" w:space="0" w:color="auto"/>
              <w:bottom w:val="single" w:sz="4" w:space="0" w:color="auto"/>
              <w:right w:val="single" w:sz="4" w:space="0" w:color="auto"/>
            </w:tcBorders>
            <w:vAlign w:val="center"/>
          </w:tcPr>
          <w:p w14:paraId="5C87CEF4" w14:textId="77777777" w:rsidR="00A91645" w:rsidRDefault="00A91645" w:rsidP="00A91645">
            <w:pPr>
              <w:pStyle w:val="Manual"/>
              <w:ind w:left="0"/>
              <w:rPr>
                <w:sz w:val="20"/>
                <w:szCs w:val="20"/>
              </w:rPr>
            </w:pPr>
          </w:p>
          <w:p w14:paraId="611B463F" w14:textId="77777777" w:rsidR="00A91645" w:rsidRDefault="00A91645" w:rsidP="00A91645">
            <w:pPr>
              <w:pStyle w:val="Manual"/>
              <w:ind w:left="0"/>
              <w:rPr>
                <w:sz w:val="20"/>
                <w:szCs w:val="20"/>
              </w:rPr>
            </w:pPr>
          </w:p>
          <w:p w14:paraId="6E62D665" w14:textId="77777777" w:rsidR="00A91645" w:rsidRDefault="00A91645" w:rsidP="00A91645">
            <w:pPr>
              <w:pStyle w:val="Manual"/>
              <w:ind w:left="0"/>
              <w:rPr>
                <w:sz w:val="20"/>
                <w:szCs w:val="20"/>
              </w:rPr>
            </w:pPr>
          </w:p>
          <w:p w14:paraId="60C7D607" w14:textId="77777777" w:rsidR="00A91645" w:rsidRPr="000E3D3A"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6D6AB5C3" w14:textId="77777777" w:rsidR="00A91645" w:rsidRPr="000E3D3A"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31CBF745" w14:textId="77777777" w:rsidR="00A91645" w:rsidRPr="000E3D3A"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78D9EE9A" w14:textId="77777777" w:rsidR="00A91645" w:rsidRPr="000E3D3A" w:rsidRDefault="00A91645" w:rsidP="00A91645">
            <w:pPr>
              <w:pStyle w:val="Manual"/>
              <w:ind w:left="0"/>
              <w:jc w:val="center"/>
              <w:rPr>
                <w:sz w:val="20"/>
                <w:szCs w:val="20"/>
              </w:rPr>
            </w:pPr>
          </w:p>
        </w:tc>
        <w:tc>
          <w:tcPr>
            <w:tcW w:w="1545" w:type="dxa"/>
            <w:tcBorders>
              <w:top w:val="single" w:sz="4" w:space="0" w:color="auto"/>
              <w:left w:val="single" w:sz="4" w:space="0" w:color="auto"/>
              <w:bottom w:val="single" w:sz="4" w:space="0" w:color="auto"/>
            </w:tcBorders>
          </w:tcPr>
          <w:p w14:paraId="5BA3704C" w14:textId="77777777" w:rsidR="00A91645" w:rsidRPr="000E3D3A" w:rsidRDefault="00A91645" w:rsidP="00A91645">
            <w:pPr>
              <w:pStyle w:val="Manual"/>
              <w:ind w:left="0"/>
              <w:jc w:val="center"/>
              <w:rPr>
                <w:sz w:val="20"/>
                <w:szCs w:val="20"/>
              </w:rPr>
            </w:pPr>
          </w:p>
        </w:tc>
      </w:tr>
      <w:tr w:rsidR="00A91645" w:rsidRPr="000E3D3A" w14:paraId="24593C2B"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39B51E2C" w14:textId="77777777" w:rsidR="00A91645" w:rsidRDefault="00A91645" w:rsidP="00A91645">
            <w:pPr>
              <w:pStyle w:val="Manual"/>
              <w:ind w:left="0"/>
              <w:jc w:val="center"/>
              <w:rPr>
                <w:rFonts w:eastAsiaTheme="minorHAnsi"/>
                <w:sz w:val="20"/>
                <w:szCs w:val="20"/>
              </w:rPr>
            </w:pPr>
            <w:r>
              <w:rPr>
                <w:rFonts w:eastAsiaTheme="minorHAnsi"/>
                <w:sz w:val="20"/>
                <w:szCs w:val="20"/>
              </w:rPr>
              <w:t>H</w:t>
            </w:r>
            <w:r w:rsidRPr="00A91645">
              <w:rPr>
                <w:rFonts w:eastAsiaTheme="minorHAnsi"/>
                <w:sz w:val="20"/>
                <w:szCs w:val="20"/>
              </w:rPr>
              <w:t>CN</w:t>
            </w:r>
          </w:p>
          <w:p w14:paraId="74535C2B" w14:textId="77777777" w:rsidR="00A91645" w:rsidRPr="00A91645" w:rsidRDefault="00A91645" w:rsidP="00A91645">
            <w:pPr>
              <w:pStyle w:val="Manual"/>
              <w:ind w:left="0"/>
              <w:jc w:val="center"/>
              <w:rPr>
                <w:rFonts w:eastAsiaTheme="minorHAnsi"/>
                <w:sz w:val="18"/>
                <w:szCs w:val="18"/>
              </w:rPr>
            </w:pPr>
            <w:r w:rsidRPr="00A91645">
              <w:rPr>
                <w:rFonts w:eastAsiaTheme="minorHAnsi"/>
                <w:sz w:val="18"/>
                <w:szCs w:val="18"/>
              </w:rPr>
              <w:t>(1 triple bond)</w:t>
            </w:r>
          </w:p>
        </w:tc>
        <w:tc>
          <w:tcPr>
            <w:tcW w:w="1529" w:type="dxa"/>
            <w:tcBorders>
              <w:top w:val="single" w:sz="4" w:space="0" w:color="auto"/>
              <w:left w:val="single" w:sz="4" w:space="0" w:color="auto"/>
              <w:bottom w:val="single" w:sz="4" w:space="0" w:color="auto"/>
              <w:right w:val="single" w:sz="4" w:space="0" w:color="auto"/>
            </w:tcBorders>
            <w:vAlign w:val="center"/>
          </w:tcPr>
          <w:p w14:paraId="3D03C3D3" w14:textId="77777777" w:rsidR="00A91645" w:rsidRDefault="00A91645" w:rsidP="00A91645">
            <w:pPr>
              <w:pStyle w:val="Manual"/>
              <w:ind w:left="0"/>
              <w:rPr>
                <w:sz w:val="20"/>
                <w:szCs w:val="20"/>
              </w:rPr>
            </w:pPr>
          </w:p>
          <w:p w14:paraId="547C4633" w14:textId="77777777" w:rsidR="00A91645" w:rsidRDefault="00A91645" w:rsidP="00A91645">
            <w:pPr>
              <w:pStyle w:val="Manual"/>
              <w:ind w:left="0"/>
              <w:rPr>
                <w:sz w:val="20"/>
                <w:szCs w:val="20"/>
              </w:rPr>
            </w:pPr>
          </w:p>
          <w:p w14:paraId="3E9DF67B" w14:textId="77777777" w:rsidR="00A91645" w:rsidRDefault="00A91645" w:rsidP="00A91645">
            <w:pPr>
              <w:pStyle w:val="Manual"/>
              <w:ind w:left="0"/>
              <w:rPr>
                <w:sz w:val="20"/>
                <w:szCs w:val="20"/>
              </w:rPr>
            </w:pPr>
          </w:p>
          <w:p w14:paraId="4D05B25C" w14:textId="77777777" w:rsidR="00A91645"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6E985FEA" w14:textId="77777777" w:rsidR="00A91645"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66A494CF" w14:textId="77777777" w:rsidR="00A91645"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52EDAC54" w14:textId="77777777" w:rsidR="00A91645" w:rsidRDefault="00A91645" w:rsidP="00A91645">
            <w:pPr>
              <w:pStyle w:val="Manual"/>
              <w:ind w:left="0"/>
              <w:jc w:val="center"/>
              <w:rPr>
                <w:sz w:val="20"/>
                <w:szCs w:val="20"/>
              </w:rPr>
            </w:pPr>
          </w:p>
        </w:tc>
        <w:tc>
          <w:tcPr>
            <w:tcW w:w="1545" w:type="dxa"/>
            <w:tcBorders>
              <w:top w:val="single" w:sz="4" w:space="0" w:color="auto"/>
              <w:left w:val="single" w:sz="4" w:space="0" w:color="auto"/>
              <w:bottom w:val="single" w:sz="4" w:space="0" w:color="auto"/>
            </w:tcBorders>
          </w:tcPr>
          <w:p w14:paraId="02F8F846" w14:textId="77777777" w:rsidR="00A91645" w:rsidRDefault="00A91645" w:rsidP="00A91645">
            <w:pPr>
              <w:pStyle w:val="Manual"/>
              <w:ind w:left="0"/>
              <w:jc w:val="center"/>
              <w:rPr>
                <w:sz w:val="20"/>
                <w:szCs w:val="20"/>
              </w:rPr>
            </w:pPr>
          </w:p>
        </w:tc>
      </w:tr>
      <w:tr w:rsidR="00A91645" w:rsidRPr="000E3D3A" w14:paraId="713E39F9"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0E6613F2" w14:textId="77777777" w:rsidR="00A91645" w:rsidRDefault="00A91645" w:rsidP="00A91645">
            <w:pPr>
              <w:pStyle w:val="Manual"/>
              <w:ind w:left="0"/>
              <w:jc w:val="center"/>
              <w:rPr>
                <w:rFonts w:eastAsiaTheme="minorHAnsi"/>
                <w:sz w:val="20"/>
                <w:szCs w:val="20"/>
              </w:rPr>
            </w:pPr>
            <w:r>
              <w:rPr>
                <w:rFonts w:eastAsiaTheme="minorHAnsi"/>
                <w:sz w:val="20"/>
                <w:szCs w:val="20"/>
              </w:rPr>
              <w:t>SO</w:t>
            </w:r>
            <w:r w:rsidRPr="00A91645">
              <w:rPr>
                <w:rFonts w:eastAsiaTheme="minorHAnsi"/>
                <w:sz w:val="20"/>
                <w:szCs w:val="20"/>
                <w:vertAlign w:val="subscript"/>
              </w:rPr>
              <w:t>3</w:t>
            </w:r>
          </w:p>
          <w:p w14:paraId="7D17D89E" w14:textId="77777777" w:rsidR="00A91645" w:rsidRPr="00A91645" w:rsidRDefault="00A91645" w:rsidP="00A91645">
            <w:pPr>
              <w:pStyle w:val="Manual"/>
              <w:ind w:left="0"/>
              <w:jc w:val="center"/>
              <w:rPr>
                <w:rFonts w:eastAsiaTheme="minorHAnsi"/>
                <w:sz w:val="18"/>
                <w:szCs w:val="18"/>
              </w:rPr>
            </w:pPr>
            <w:r w:rsidRPr="00A91645">
              <w:rPr>
                <w:rFonts w:eastAsiaTheme="minorHAnsi"/>
                <w:sz w:val="18"/>
                <w:szCs w:val="18"/>
              </w:rPr>
              <w:t>(1 double bond)</w:t>
            </w:r>
          </w:p>
        </w:tc>
        <w:tc>
          <w:tcPr>
            <w:tcW w:w="1529" w:type="dxa"/>
            <w:tcBorders>
              <w:top w:val="single" w:sz="4" w:space="0" w:color="auto"/>
              <w:left w:val="single" w:sz="4" w:space="0" w:color="auto"/>
              <w:bottom w:val="single" w:sz="4" w:space="0" w:color="auto"/>
              <w:right w:val="single" w:sz="4" w:space="0" w:color="auto"/>
            </w:tcBorders>
            <w:vAlign w:val="center"/>
          </w:tcPr>
          <w:p w14:paraId="16DE1DF6" w14:textId="77777777" w:rsidR="00A91645" w:rsidRDefault="00A91645" w:rsidP="00A91645">
            <w:pPr>
              <w:pStyle w:val="Manual"/>
              <w:ind w:left="0"/>
              <w:rPr>
                <w:sz w:val="20"/>
                <w:szCs w:val="20"/>
              </w:rPr>
            </w:pPr>
          </w:p>
          <w:p w14:paraId="623023E2" w14:textId="77777777" w:rsidR="00A91645" w:rsidRDefault="00A91645" w:rsidP="00A91645">
            <w:pPr>
              <w:pStyle w:val="Manual"/>
              <w:ind w:left="0"/>
              <w:rPr>
                <w:sz w:val="20"/>
                <w:szCs w:val="20"/>
              </w:rPr>
            </w:pPr>
          </w:p>
          <w:p w14:paraId="6BDD73CF" w14:textId="77777777" w:rsidR="00A91645" w:rsidRDefault="00A91645" w:rsidP="00A91645">
            <w:pPr>
              <w:pStyle w:val="Manual"/>
              <w:ind w:left="0"/>
              <w:rPr>
                <w:sz w:val="20"/>
                <w:szCs w:val="20"/>
              </w:rPr>
            </w:pPr>
          </w:p>
          <w:p w14:paraId="29B0BCD1" w14:textId="77777777" w:rsidR="00A91645"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C487810" w14:textId="77777777" w:rsidR="00A91645"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0332EB5D" w14:textId="77777777" w:rsidR="00A91645"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537BF17A" w14:textId="77777777" w:rsidR="00A91645" w:rsidRDefault="00A91645" w:rsidP="00A91645">
            <w:pPr>
              <w:pStyle w:val="Manual"/>
              <w:ind w:left="0"/>
              <w:jc w:val="center"/>
              <w:rPr>
                <w:sz w:val="20"/>
                <w:szCs w:val="20"/>
              </w:rPr>
            </w:pPr>
          </w:p>
        </w:tc>
        <w:tc>
          <w:tcPr>
            <w:tcW w:w="1545" w:type="dxa"/>
            <w:tcBorders>
              <w:top w:val="single" w:sz="4" w:space="0" w:color="auto"/>
              <w:left w:val="single" w:sz="4" w:space="0" w:color="auto"/>
              <w:bottom w:val="single" w:sz="4" w:space="0" w:color="auto"/>
            </w:tcBorders>
          </w:tcPr>
          <w:p w14:paraId="54EBB2FB" w14:textId="77777777" w:rsidR="00A91645" w:rsidRDefault="00A91645" w:rsidP="00A91645">
            <w:pPr>
              <w:pStyle w:val="Manual"/>
              <w:ind w:left="0"/>
              <w:jc w:val="center"/>
              <w:rPr>
                <w:sz w:val="20"/>
                <w:szCs w:val="20"/>
              </w:rPr>
            </w:pPr>
          </w:p>
        </w:tc>
      </w:tr>
    </w:tbl>
    <w:p w14:paraId="4ABED44B" w14:textId="33AACA2E" w:rsidR="00A91645" w:rsidRPr="00A91645" w:rsidRDefault="00A91645" w:rsidP="00A91645">
      <w:pPr>
        <w:pStyle w:val="Caption"/>
        <w:keepNext/>
        <w:rPr>
          <w:rFonts w:ascii="Arial" w:hAnsi="Arial" w:cs="Arial"/>
          <w:color w:val="auto"/>
        </w:rPr>
      </w:pPr>
      <w:r w:rsidRPr="00A91645">
        <w:rPr>
          <w:rFonts w:ascii="Arial" w:hAnsi="Arial" w:cs="Arial"/>
          <w:color w:val="auto"/>
        </w:rPr>
        <w:t xml:space="preserve"> Table </w:t>
      </w:r>
      <w:r w:rsidR="00895E91">
        <w:rPr>
          <w:rFonts w:ascii="Arial" w:hAnsi="Arial" w:cs="Arial"/>
          <w:color w:val="auto"/>
        </w:rPr>
        <w:t>2</w:t>
      </w:r>
      <w:r w:rsidRPr="00A91645">
        <w:rPr>
          <w:rFonts w:ascii="Arial" w:hAnsi="Arial" w:cs="Arial"/>
          <w:color w:val="auto"/>
        </w:rPr>
        <w:t xml:space="preserve"> Compounds having multiple bonds</w:t>
      </w:r>
      <w:r w:rsidR="002C3EC2">
        <w:rPr>
          <w:rFonts w:ascii="Arial" w:hAnsi="Arial" w:cs="Arial"/>
          <w:color w:val="auto"/>
        </w:rPr>
        <w:t xml:space="preserve"> </w:t>
      </w:r>
    </w:p>
    <w:p w14:paraId="18E8E241" w14:textId="393C8F96" w:rsidR="004150AB" w:rsidRDefault="004150AB" w:rsidP="00266F1A">
      <w:pPr>
        <w:spacing w:before="100" w:beforeAutospacing="1" w:after="100" w:afterAutospacing="1"/>
        <w:ind w:firstLine="720"/>
        <w:contextualSpacing/>
        <w:jc w:val="both"/>
        <w:rPr>
          <w:rFonts w:ascii="Arial" w:hAnsi="Arial" w:cs="Arial"/>
          <w:b/>
          <w:u w:val="single"/>
        </w:rPr>
      </w:pPr>
    </w:p>
    <w:p w14:paraId="35AC5D73" w14:textId="4EBA22B3" w:rsidR="00A91645" w:rsidRDefault="00A91645" w:rsidP="00A91645">
      <w:pPr>
        <w:pStyle w:val="ListParagraph"/>
        <w:numPr>
          <w:ilvl w:val="0"/>
          <w:numId w:val="45"/>
        </w:numPr>
        <w:spacing w:before="100" w:beforeAutospacing="1" w:after="100" w:afterAutospacing="1"/>
        <w:jc w:val="both"/>
        <w:rPr>
          <w:rFonts w:ascii="Arial" w:hAnsi="Arial" w:cs="Arial"/>
          <w:b/>
          <w:sz w:val="22"/>
          <w:szCs w:val="22"/>
          <w:u w:val="single"/>
        </w:rPr>
      </w:pPr>
      <w:r>
        <w:rPr>
          <w:rFonts w:ascii="Arial" w:hAnsi="Arial" w:cs="Arial"/>
          <w:b/>
          <w:sz w:val="22"/>
          <w:szCs w:val="22"/>
          <w:u w:val="single"/>
        </w:rPr>
        <w:t>Exceptions to the octet rule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6FB5B571" w14:textId="51FDE4C0" w:rsidR="00A91645" w:rsidRPr="002C3EC2" w:rsidRDefault="002C3EC2" w:rsidP="00A91645">
      <w:pPr>
        <w:pStyle w:val="ListParagraph"/>
        <w:spacing w:before="100" w:beforeAutospacing="1" w:after="100" w:afterAutospacing="1"/>
        <w:jc w:val="both"/>
        <w:rPr>
          <w:rFonts w:ascii="Arial" w:hAnsi="Arial" w:cs="Arial"/>
          <w:bCs/>
          <w:sz w:val="22"/>
          <w:szCs w:val="22"/>
        </w:rPr>
      </w:pPr>
      <w:r>
        <w:rPr>
          <w:rFonts w:ascii="Arial" w:hAnsi="Arial" w:cs="Arial"/>
          <w:b/>
          <w:sz w:val="22"/>
          <w:szCs w:val="22"/>
        </w:rPr>
        <w:br/>
      </w:r>
      <w:r w:rsidRPr="002C3EC2">
        <w:rPr>
          <w:rFonts w:ascii="Arial" w:hAnsi="Arial" w:cs="Arial"/>
          <w:bCs/>
          <w:sz w:val="22"/>
          <w:szCs w:val="22"/>
        </w:rPr>
        <w:t>Complete the table below:</w:t>
      </w:r>
    </w:p>
    <w:tbl>
      <w:tblPr>
        <w:tblStyle w:val="TableGrid"/>
        <w:tblpPr w:leftFromText="180" w:rightFromText="180" w:vertAnchor="text" w:horzAnchor="margin" w:tblpXSpec="center" w:tblpY="251"/>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29"/>
        <w:gridCol w:w="1510"/>
        <w:gridCol w:w="1522"/>
        <w:gridCol w:w="1827"/>
      </w:tblGrid>
      <w:tr w:rsidR="00A91645" w:rsidRPr="000E3D3A" w14:paraId="46A76B5C" w14:textId="77777777" w:rsidTr="00A91645">
        <w:trPr>
          <w:trHeight w:val="578"/>
        </w:trPr>
        <w:tc>
          <w:tcPr>
            <w:tcW w:w="1515" w:type="dxa"/>
            <w:tcBorders>
              <w:bottom w:val="single" w:sz="4" w:space="0" w:color="auto"/>
              <w:right w:val="single" w:sz="4" w:space="0" w:color="auto"/>
            </w:tcBorders>
            <w:shd w:val="clear" w:color="auto" w:fill="E7E6E6" w:themeFill="background2"/>
            <w:vAlign w:val="center"/>
          </w:tcPr>
          <w:p w14:paraId="0A8EA5AD" w14:textId="77777777" w:rsidR="00A91645" w:rsidRPr="001803F4" w:rsidRDefault="00A91645" w:rsidP="00A91645">
            <w:pPr>
              <w:pStyle w:val="Manual"/>
              <w:ind w:left="0"/>
              <w:jc w:val="center"/>
              <w:rPr>
                <w:rFonts w:eastAsiaTheme="minorHAnsi"/>
                <w:b/>
                <w:sz w:val="18"/>
                <w:szCs w:val="18"/>
              </w:rPr>
            </w:pPr>
            <w:r w:rsidRPr="001803F4">
              <w:rPr>
                <w:rFonts w:eastAsiaTheme="minorHAnsi"/>
                <w:b/>
                <w:sz w:val="18"/>
                <w:szCs w:val="18"/>
              </w:rPr>
              <w:t>Molecule</w:t>
            </w:r>
          </w:p>
        </w:tc>
        <w:tc>
          <w:tcPr>
            <w:tcW w:w="1529" w:type="dxa"/>
            <w:tcBorders>
              <w:left w:val="single" w:sz="4" w:space="0" w:color="auto"/>
              <w:bottom w:val="single" w:sz="4" w:space="0" w:color="auto"/>
              <w:right w:val="single" w:sz="4" w:space="0" w:color="auto"/>
            </w:tcBorders>
            <w:shd w:val="clear" w:color="auto" w:fill="E7E6E6" w:themeFill="background2"/>
            <w:vAlign w:val="center"/>
          </w:tcPr>
          <w:p w14:paraId="1D76924D" w14:textId="77777777" w:rsidR="00A91645" w:rsidRPr="001803F4" w:rsidRDefault="00A91645" w:rsidP="00A91645">
            <w:pPr>
              <w:pStyle w:val="Manual"/>
              <w:ind w:left="0"/>
              <w:jc w:val="center"/>
              <w:rPr>
                <w:b/>
                <w:sz w:val="18"/>
                <w:szCs w:val="18"/>
              </w:rPr>
            </w:pPr>
            <w:r>
              <w:rPr>
                <w:b/>
                <w:sz w:val="18"/>
                <w:szCs w:val="18"/>
              </w:rPr>
              <w:t>Lewis structure</w:t>
            </w:r>
          </w:p>
        </w:tc>
        <w:tc>
          <w:tcPr>
            <w:tcW w:w="1510" w:type="dxa"/>
            <w:tcBorders>
              <w:left w:val="single" w:sz="4" w:space="0" w:color="auto"/>
              <w:bottom w:val="single" w:sz="4" w:space="0" w:color="auto"/>
              <w:right w:val="single" w:sz="4" w:space="0" w:color="auto"/>
            </w:tcBorders>
            <w:shd w:val="clear" w:color="auto" w:fill="E7E6E6" w:themeFill="background2"/>
            <w:vAlign w:val="center"/>
          </w:tcPr>
          <w:p w14:paraId="68D74D24" w14:textId="77777777" w:rsidR="00A91645" w:rsidRPr="001803F4" w:rsidRDefault="00A91645" w:rsidP="00A91645">
            <w:pPr>
              <w:pStyle w:val="Manual"/>
              <w:ind w:left="0"/>
              <w:jc w:val="center"/>
              <w:rPr>
                <w:b/>
                <w:sz w:val="18"/>
                <w:szCs w:val="18"/>
              </w:rPr>
            </w:pPr>
            <w:r w:rsidRPr="001803F4">
              <w:rPr>
                <w:b/>
                <w:sz w:val="18"/>
                <w:szCs w:val="18"/>
              </w:rPr>
              <w:t>Bonding</w:t>
            </w:r>
            <w:r>
              <w:rPr>
                <w:b/>
                <w:sz w:val="18"/>
                <w:szCs w:val="18"/>
              </w:rPr>
              <w:t xml:space="preserve"> </w:t>
            </w:r>
            <w:r w:rsidRPr="001803F4">
              <w:rPr>
                <w:b/>
                <w:sz w:val="18"/>
                <w:szCs w:val="18"/>
              </w:rPr>
              <w:t>e</w:t>
            </w:r>
            <w:r w:rsidRPr="001803F4">
              <w:rPr>
                <w:b/>
                <w:sz w:val="18"/>
                <w:szCs w:val="18"/>
                <w:vertAlign w:val="superscript"/>
              </w:rPr>
              <w:t>-</w:t>
            </w:r>
          </w:p>
          <w:p w14:paraId="26B74E9F" w14:textId="77777777" w:rsidR="00A91645" w:rsidRPr="001803F4" w:rsidRDefault="00A91645" w:rsidP="00A91645">
            <w:pPr>
              <w:pStyle w:val="Manual"/>
              <w:ind w:left="0"/>
              <w:jc w:val="center"/>
              <w:rPr>
                <w:b/>
                <w:sz w:val="18"/>
                <w:szCs w:val="18"/>
              </w:rPr>
            </w:pPr>
            <w:r w:rsidRPr="001803F4">
              <w:rPr>
                <w:b/>
                <w:sz w:val="18"/>
                <w:szCs w:val="18"/>
              </w:rPr>
              <w:t>clouds on central atom</w:t>
            </w:r>
          </w:p>
        </w:tc>
        <w:tc>
          <w:tcPr>
            <w:tcW w:w="1522" w:type="dxa"/>
            <w:tcBorders>
              <w:left w:val="single" w:sz="4" w:space="0" w:color="auto"/>
              <w:bottom w:val="single" w:sz="4" w:space="0" w:color="auto"/>
            </w:tcBorders>
            <w:shd w:val="clear" w:color="auto" w:fill="E7E6E6" w:themeFill="background2"/>
            <w:vAlign w:val="center"/>
          </w:tcPr>
          <w:p w14:paraId="614FFCDB" w14:textId="77777777" w:rsidR="00A91645" w:rsidRPr="001803F4" w:rsidRDefault="00A91645" w:rsidP="00A91645">
            <w:pPr>
              <w:pStyle w:val="Manual"/>
              <w:ind w:left="0"/>
              <w:jc w:val="center"/>
              <w:rPr>
                <w:b/>
                <w:sz w:val="18"/>
                <w:szCs w:val="18"/>
              </w:rPr>
            </w:pPr>
            <w:r w:rsidRPr="001803F4">
              <w:rPr>
                <w:b/>
                <w:sz w:val="18"/>
                <w:szCs w:val="18"/>
              </w:rPr>
              <w:t>Non – bonding</w:t>
            </w:r>
          </w:p>
          <w:p w14:paraId="54A44841" w14:textId="77777777" w:rsidR="00A91645" w:rsidRPr="001803F4" w:rsidRDefault="00A91645" w:rsidP="00A91645">
            <w:pPr>
              <w:pStyle w:val="Manual"/>
              <w:ind w:left="0"/>
              <w:jc w:val="center"/>
              <w:rPr>
                <w:b/>
                <w:sz w:val="18"/>
                <w:szCs w:val="18"/>
              </w:rPr>
            </w:pPr>
            <w:r w:rsidRPr="001803F4">
              <w:rPr>
                <w:b/>
                <w:sz w:val="18"/>
                <w:szCs w:val="18"/>
              </w:rPr>
              <w:t>e</w:t>
            </w:r>
            <w:r w:rsidRPr="001803F4">
              <w:rPr>
                <w:b/>
                <w:sz w:val="18"/>
                <w:szCs w:val="18"/>
                <w:vertAlign w:val="superscript"/>
              </w:rPr>
              <w:t>-</w:t>
            </w:r>
            <w:r w:rsidRPr="001803F4">
              <w:rPr>
                <w:b/>
                <w:sz w:val="18"/>
                <w:szCs w:val="18"/>
              </w:rPr>
              <w:t xml:space="preserve"> clouds on central atom</w:t>
            </w:r>
          </w:p>
        </w:tc>
        <w:tc>
          <w:tcPr>
            <w:tcW w:w="1827" w:type="dxa"/>
            <w:tcBorders>
              <w:left w:val="single" w:sz="4" w:space="0" w:color="auto"/>
              <w:bottom w:val="single" w:sz="4" w:space="0" w:color="auto"/>
            </w:tcBorders>
            <w:shd w:val="clear" w:color="auto" w:fill="E7E6E6" w:themeFill="background2"/>
            <w:vAlign w:val="center"/>
          </w:tcPr>
          <w:p w14:paraId="3D74D8A1" w14:textId="77777777" w:rsidR="00A91645" w:rsidRPr="001803F4" w:rsidRDefault="00A91645" w:rsidP="00A91645">
            <w:pPr>
              <w:pStyle w:val="Manual"/>
              <w:ind w:left="0"/>
              <w:jc w:val="center"/>
              <w:rPr>
                <w:b/>
                <w:sz w:val="18"/>
                <w:szCs w:val="18"/>
              </w:rPr>
            </w:pPr>
            <w:r>
              <w:rPr>
                <w:b/>
                <w:sz w:val="18"/>
                <w:szCs w:val="18"/>
              </w:rPr>
              <w:t>Shape/Geometry</w:t>
            </w:r>
          </w:p>
        </w:tc>
      </w:tr>
      <w:tr w:rsidR="00A91645" w:rsidRPr="000E3D3A" w14:paraId="3426E0F6"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1FCE7E38" w14:textId="77777777" w:rsidR="00A91645" w:rsidRPr="00A91645" w:rsidRDefault="00A91645" w:rsidP="00A91645">
            <w:pPr>
              <w:pStyle w:val="Manual"/>
              <w:ind w:left="0"/>
              <w:jc w:val="center"/>
              <w:rPr>
                <w:rFonts w:eastAsiaTheme="minorHAnsi"/>
                <w:sz w:val="20"/>
                <w:szCs w:val="20"/>
                <w:vertAlign w:val="subscript"/>
              </w:rPr>
            </w:pPr>
            <w:r>
              <w:rPr>
                <w:rFonts w:eastAsiaTheme="minorHAnsi"/>
                <w:sz w:val="20"/>
                <w:szCs w:val="20"/>
              </w:rPr>
              <w:t>BF</w:t>
            </w:r>
            <w:r>
              <w:rPr>
                <w:rFonts w:eastAsiaTheme="minorHAnsi"/>
                <w:sz w:val="20"/>
                <w:szCs w:val="20"/>
                <w:vertAlign w:val="subscript"/>
              </w:rPr>
              <w:t>3</w:t>
            </w:r>
          </w:p>
          <w:p w14:paraId="4FCCDCFF" w14:textId="77777777" w:rsidR="00A91645" w:rsidRPr="00A91645" w:rsidRDefault="00A91645" w:rsidP="00A91645">
            <w:pPr>
              <w:pStyle w:val="Manual"/>
              <w:ind w:left="0"/>
              <w:jc w:val="center"/>
              <w:rPr>
                <w:sz w:val="18"/>
                <w:szCs w:val="18"/>
              </w:rPr>
            </w:pPr>
            <w:r w:rsidRPr="00A91645">
              <w:rPr>
                <w:rFonts w:eastAsiaTheme="minorHAnsi"/>
                <w:sz w:val="18"/>
                <w:szCs w:val="18"/>
              </w:rPr>
              <w:t>(3 e</w:t>
            </w:r>
            <w:r w:rsidRPr="00A91645">
              <w:rPr>
                <w:rFonts w:eastAsiaTheme="minorHAnsi"/>
                <w:sz w:val="18"/>
                <w:szCs w:val="18"/>
                <w:vertAlign w:val="superscript"/>
              </w:rPr>
              <w:t>-</w:t>
            </w:r>
            <w:r w:rsidRPr="00A91645">
              <w:rPr>
                <w:rFonts w:eastAsiaTheme="minorHAnsi"/>
                <w:sz w:val="18"/>
                <w:szCs w:val="18"/>
              </w:rPr>
              <w:t xml:space="preserve"> pairs)</w:t>
            </w:r>
          </w:p>
        </w:tc>
        <w:tc>
          <w:tcPr>
            <w:tcW w:w="1529" w:type="dxa"/>
            <w:tcBorders>
              <w:top w:val="single" w:sz="4" w:space="0" w:color="auto"/>
              <w:left w:val="single" w:sz="4" w:space="0" w:color="auto"/>
              <w:bottom w:val="single" w:sz="4" w:space="0" w:color="auto"/>
              <w:right w:val="single" w:sz="4" w:space="0" w:color="auto"/>
            </w:tcBorders>
            <w:vAlign w:val="center"/>
          </w:tcPr>
          <w:p w14:paraId="0146F463" w14:textId="77777777" w:rsidR="00A91645" w:rsidRDefault="00A91645" w:rsidP="00A91645">
            <w:pPr>
              <w:pStyle w:val="Manual"/>
              <w:ind w:left="0"/>
              <w:rPr>
                <w:sz w:val="20"/>
                <w:szCs w:val="20"/>
              </w:rPr>
            </w:pPr>
          </w:p>
          <w:p w14:paraId="1A1A33F6" w14:textId="77777777" w:rsidR="00A91645" w:rsidRDefault="00A91645" w:rsidP="00A91645">
            <w:pPr>
              <w:pStyle w:val="Manual"/>
              <w:ind w:left="0"/>
              <w:rPr>
                <w:sz w:val="20"/>
                <w:szCs w:val="20"/>
              </w:rPr>
            </w:pPr>
          </w:p>
          <w:p w14:paraId="7A482E78" w14:textId="77777777" w:rsidR="00A91645" w:rsidRDefault="00A91645" w:rsidP="00A91645">
            <w:pPr>
              <w:pStyle w:val="Manual"/>
              <w:ind w:left="0"/>
              <w:rPr>
                <w:sz w:val="20"/>
                <w:szCs w:val="20"/>
              </w:rPr>
            </w:pPr>
          </w:p>
          <w:p w14:paraId="3E2BAF96" w14:textId="77777777" w:rsidR="00A91645" w:rsidRPr="000E3D3A"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2CFBE4A3" w14:textId="77777777" w:rsidR="00A91645" w:rsidRPr="000E3D3A"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567EFE35" w14:textId="77777777" w:rsidR="00A91645" w:rsidRPr="000E3D3A"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60EB0B8C" w14:textId="77777777" w:rsidR="00A91645" w:rsidRPr="000E3D3A" w:rsidRDefault="00A91645" w:rsidP="00A91645">
            <w:pPr>
              <w:pStyle w:val="Manual"/>
              <w:ind w:left="0"/>
              <w:jc w:val="center"/>
              <w:rPr>
                <w:sz w:val="20"/>
                <w:szCs w:val="20"/>
              </w:rPr>
            </w:pPr>
          </w:p>
        </w:tc>
      </w:tr>
      <w:tr w:rsidR="00A91645" w:rsidRPr="000E3D3A" w14:paraId="35B4A53E"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529114CF" w14:textId="77777777" w:rsidR="00A91645" w:rsidRPr="00A91645" w:rsidRDefault="00A91645" w:rsidP="00A91645">
            <w:pPr>
              <w:pStyle w:val="Manual"/>
              <w:ind w:left="0"/>
              <w:jc w:val="center"/>
              <w:rPr>
                <w:rFonts w:eastAsiaTheme="minorHAnsi"/>
                <w:sz w:val="18"/>
                <w:szCs w:val="18"/>
              </w:rPr>
            </w:pPr>
            <w:r>
              <w:rPr>
                <w:rFonts w:eastAsiaTheme="minorHAnsi"/>
                <w:sz w:val="20"/>
                <w:szCs w:val="20"/>
              </w:rPr>
              <w:t>PCl</w:t>
            </w:r>
            <w:r w:rsidRPr="00A91645">
              <w:rPr>
                <w:rFonts w:eastAsiaTheme="minorHAnsi"/>
                <w:sz w:val="20"/>
                <w:szCs w:val="20"/>
                <w:vertAlign w:val="subscript"/>
              </w:rPr>
              <w:t>5</w:t>
            </w:r>
          </w:p>
          <w:p w14:paraId="22D82211" w14:textId="77777777" w:rsidR="00A91645" w:rsidRPr="000E3D3A" w:rsidRDefault="00A91645" w:rsidP="00A91645">
            <w:pPr>
              <w:pStyle w:val="Manual"/>
              <w:ind w:left="0"/>
              <w:jc w:val="center"/>
              <w:rPr>
                <w:sz w:val="20"/>
                <w:szCs w:val="20"/>
              </w:rPr>
            </w:pPr>
            <w:r w:rsidRPr="00A91645">
              <w:rPr>
                <w:rFonts w:eastAsiaTheme="minorHAnsi"/>
                <w:sz w:val="18"/>
                <w:szCs w:val="18"/>
              </w:rPr>
              <w:t>(</w:t>
            </w:r>
            <w:r>
              <w:rPr>
                <w:rFonts w:eastAsiaTheme="minorHAnsi"/>
                <w:sz w:val="18"/>
                <w:szCs w:val="18"/>
              </w:rPr>
              <w:t>5</w:t>
            </w:r>
            <w:r w:rsidRPr="00A91645">
              <w:rPr>
                <w:rFonts w:eastAsiaTheme="minorHAnsi"/>
                <w:sz w:val="18"/>
                <w:szCs w:val="18"/>
              </w:rPr>
              <w:t xml:space="preserve"> e</w:t>
            </w:r>
            <w:r w:rsidRPr="00A91645">
              <w:rPr>
                <w:rFonts w:eastAsiaTheme="minorHAnsi"/>
                <w:sz w:val="18"/>
                <w:szCs w:val="18"/>
                <w:vertAlign w:val="superscript"/>
              </w:rPr>
              <w:t>-</w:t>
            </w:r>
            <w:r w:rsidRPr="00A91645">
              <w:rPr>
                <w:rFonts w:eastAsiaTheme="minorHAnsi"/>
                <w:sz w:val="18"/>
                <w:szCs w:val="18"/>
              </w:rPr>
              <w:t xml:space="preserve"> pairs)</w:t>
            </w:r>
          </w:p>
        </w:tc>
        <w:tc>
          <w:tcPr>
            <w:tcW w:w="1529" w:type="dxa"/>
            <w:tcBorders>
              <w:top w:val="single" w:sz="4" w:space="0" w:color="auto"/>
              <w:left w:val="single" w:sz="4" w:space="0" w:color="auto"/>
              <w:bottom w:val="single" w:sz="4" w:space="0" w:color="auto"/>
              <w:right w:val="single" w:sz="4" w:space="0" w:color="auto"/>
            </w:tcBorders>
            <w:vAlign w:val="center"/>
          </w:tcPr>
          <w:p w14:paraId="589FA9FC" w14:textId="77777777" w:rsidR="00A91645" w:rsidRDefault="00A91645" w:rsidP="00A91645">
            <w:pPr>
              <w:pStyle w:val="Manual"/>
              <w:ind w:left="0"/>
              <w:rPr>
                <w:sz w:val="20"/>
                <w:szCs w:val="20"/>
              </w:rPr>
            </w:pPr>
          </w:p>
          <w:p w14:paraId="00491127" w14:textId="77777777" w:rsidR="00A91645" w:rsidRDefault="00A91645" w:rsidP="00A91645">
            <w:pPr>
              <w:pStyle w:val="Manual"/>
              <w:ind w:left="0"/>
              <w:rPr>
                <w:sz w:val="20"/>
                <w:szCs w:val="20"/>
              </w:rPr>
            </w:pPr>
          </w:p>
          <w:p w14:paraId="0E23A82A" w14:textId="77777777" w:rsidR="00A91645" w:rsidRDefault="00A91645" w:rsidP="00A91645">
            <w:pPr>
              <w:pStyle w:val="Manual"/>
              <w:ind w:left="0"/>
              <w:rPr>
                <w:sz w:val="20"/>
                <w:szCs w:val="20"/>
              </w:rPr>
            </w:pPr>
          </w:p>
          <w:p w14:paraId="08F70012" w14:textId="77777777" w:rsidR="00A91645" w:rsidRPr="000E3D3A"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06CA65DA" w14:textId="77777777" w:rsidR="00A91645" w:rsidRPr="000E3D3A"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1DB2016B" w14:textId="77777777" w:rsidR="00A91645" w:rsidRPr="000E3D3A"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50ED2BC2" w14:textId="77777777" w:rsidR="00A91645" w:rsidRPr="000E3D3A" w:rsidRDefault="00A91645" w:rsidP="00A91645">
            <w:pPr>
              <w:pStyle w:val="Manual"/>
              <w:ind w:left="0"/>
              <w:jc w:val="center"/>
              <w:rPr>
                <w:sz w:val="20"/>
                <w:szCs w:val="20"/>
              </w:rPr>
            </w:pPr>
          </w:p>
        </w:tc>
      </w:tr>
      <w:tr w:rsidR="00A91645" w:rsidRPr="000E3D3A" w14:paraId="297C4B2F"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6E340759" w14:textId="77777777" w:rsidR="00A91645" w:rsidRDefault="00A91645" w:rsidP="00A91645">
            <w:pPr>
              <w:pStyle w:val="Manual"/>
              <w:ind w:left="0"/>
              <w:jc w:val="center"/>
              <w:rPr>
                <w:rFonts w:eastAsiaTheme="minorHAnsi"/>
                <w:sz w:val="20"/>
                <w:szCs w:val="20"/>
              </w:rPr>
            </w:pPr>
            <w:r>
              <w:rPr>
                <w:rFonts w:eastAsiaTheme="minorHAnsi"/>
                <w:sz w:val="20"/>
                <w:szCs w:val="20"/>
              </w:rPr>
              <w:t>SF</w:t>
            </w:r>
            <w:r w:rsidRPr="00A91645">
              <w:rPr>
                <w:rFonts w:eastAsiaTheme="minorHAnsi"/>
                <w:sz w:val="20"/>
                <w:szCs w:val="20"/>
                <w:vertAlign w:val="subscript"/>
              </w:rPr>
              <w:t>6</w:t>
            </w:r>
          </w:p>
          <w:p w14:paraId="5D0ADAA4" w14:textId="77777777" w:rsidR="00A91645" w:rsidRPr="00A91645" w:rsidRDefault="00A91645" w:rsidP="00A91645">
            <w:pPr>
              <w:pStyle w:val="Manual"/>
              <w:ind w:left="0"/>
              <w:jc w:val="center"/>
              <w:rPr>
                <w:rFonts w:eastAsiaTheme="minorHAnsi"/>
                <w:sz w:val="18"/>
                <w:szCs w:val="18"/>
              </w:rPr>
            </w:pPr>
            <w:r w:rsidRPr="00A91645">
              <w:rPr>
                <w:rFonts w:eastAsiaTheme="minorHAnsi"/>
                <w:sz w:val="18"/>
                <w:szCs w:val="18"/>
              </w:rPr>
              <w:t>(</w:t>
            </w:r>
            <w:r>
              <w:rPr>
                <w:rFonts w:eastAsiaTheme="minorHAnsi"/>
                <w:sz w:val="18"/>
                <w:szCs w:val="18"/>
              </w:rPr>
              <w:t>6</w:t>
            </w:r>
            <w:r w:rsidRPr="00A91645">
              <w:rPr>
                <w:rFonts w:eastAsiaTheme="minorHAnsi"/>
                <w:sz w:val="18"/>
                <w:szCs w:val="18"/>
              </w:rPr>
              <w:t xml:space="preserve"> e</w:t>
            </w:r>
            <w:r w:rsidRPr="00A91645">
              <w:rPr>
                <w:rFonts w:eastAsiaTheme="minorHAnsi"/>
                <w:sz w:val="18"/>
                <w:szCs w:val="18"/>
                <w:vertAlign w:val="superscript"/>
              </w:rPr>
              <w:t>-</w:t>
            </w:r>
            <w:r w:rsidRPr="00A91645">
              <w:rPr>
                <w:rFonts w:eastAsiaTheme="minorHAnsi"/>
                <w:sz w:val="18"/>
                <w:szCs w:val="18"/>
              </w:rPr>
              <w:t xml:space="preserve"> pairs)</w:t>
            </w:r>
          </w:p>
        </w:tc>
        <w:tc>
          <w:tcPr>
            <w:tcW w:w="1529" w:type="dxa"/>
            <w:tcBorders>
              <w:top w:val="single" w:sz="4" w:space="0" w:color="auto"/>
              <w:left w:val="single" w:sz="4" w:space="0" w:color="auto"/>
              <w:bottom w:val="single" w:sz="4" w:space="0" w:color="auto"/>
              <w:right w:val="single" w:sz="4" w:space="0" w:color="auto"/>
            </w:tcBorders>
            <w:vAlign w:val="center"/>
          </w:tcPr>
          <w:p w14:paraId="0472A26B" w14:textId="77777777" w:rsidR="00A91645" w:rsidRDefault="00A91645" w:rsidP="00A91645">
            <w:pPr>
              <w:pStyle w:val="Manual"/>
              <w:ind w:left="0"/>
              <w:rPr>
                <w:sz w:val="20"/>
                <w:szCs w:val="20"/>
              </w:rPr>
            </w:pPr>
          </w:p>
          <w:p w14:paraId="3CCD985F" w14:textId="77777777" w:rsidR="00A91645" w:rsidRDefault="00A91645" w:rsidP="00A91645">
            <w:pPr>
              <w:pStyle w:val="Manual"/>
              <w:ind w:left="0"/>
              <w:rPr>
                <w:sz w:val="20"/>
                <w:szCs w:val="20"/>
              </w:rPr>
            </w:pPr>
          </w:p>
          <w:p w14:paraId="365B4283" w14:textId="77777777" w:rsidR="00A91645" w:rsidRDefault="00A91645" w:rsidP="00A91645">
            <w:pPr>
              <w:pStyle w:val="Manual"/>
              <w:ind w:left="0"/>
              <w:rPr>
                <w:sz w:val="20"/>
                <w:szCs w:val="20"/>
              </w:rPr>
            </w:pPr>
          </w:p>
          <w:p w14:paraId="661378CC" w14:textId="77777777" w:rsidR="00A91645"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140E28D1" w14:textId="77777777" w:rsidR="00A91645"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7E409351" w14:textId="77777777" w:rsidR="00A91645"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0E608FE0" w14:textId="77777777" w:rsidR="00A91645" w:rsidRDefault="00A91645" w:rsidP="00A91645">
            <w:pPr>
              <w:pStyle w:val="Manual"/>
              <w:ind w:left="0"/>
              <w:jc w:val="center"/>
              <w:rPr>
                <w:sz w:val="20"/>
                <w:szCs w:val="20"/>
              </w:rPr>
            </w:pPr>
          </w:p>
        </w:tc>
      </w:tr>
      <w:tr w:rsidR="00A91645" w:rsidRPr="000E3D3A" w14:paraId="2756A89E"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205D1681" w14:textId="77777777" w:rsidR="00A91645" w:rsidRDefault="00A91645" w:rsidP="00A91645">
            <w:pPr>
              <w:pStyle w:val="Manual"/>
              <w:ind w:left="0"/>
              <w:jc w:val="center"/>
              <w:rPr>
                <w:rFonts w:eastAsiaTheme="minorHAnsi"/>
                <w:sz w:val="20"/>
                <w:szCs w:val="20"/>
              </w:rPr>
            </w:pPr>
            <w:r>
              <w:rPr>
                <w:rFonts w:eastAsiaTheme="minorHAnsi"/>
                <w:sz w:val="20"/>
                <w:szCs w:val="20"/>
              </w:rPr>
              <w:t>IF</w:t>
            </w:r>
            <w:r w:rsidRPr="00A91645">
              <w:rPr>
                <w:rFonts w:eastAsiaTheme="minorHAnsi"/>
                <w:sz w:val="20"/>
                <w:szCs w:val="20"/>
                <w:vertAlign w:val="subscript"/>
              </w:rPr>
              <w:t>3</w:t>
            </w:r>
          </w:p>
          <w:p w14:paraId="2E3510D5" w14:textId="77777777" w:rsidR="00A91645" w:rsidRPr="00A91645" w:rsidRDefault="00A91645" w:rsidP="00A91645">
            <w:pPr>
              <w:pStyle w:val="Manual"/>
              <w:ind w:left="0"/>
              <w:jc w:val="center"/>
              <w:rPr>
                <w:rFonts w:eastAsiaTheme="minorHAnsi"/>
                <w:sz w:val="18"/>
                <w:szCs w:val="18"/>
              </w:rPr>
            </w:pPr>
            <w:r w:rsidRPr="00A91645">
              <w:rPr>
                <w:rFonts w:eastAsiaTheme="minorHAnsi"/>
                <w:sz w:val="18"/>
                <w:szCs w:val="18"/>
              </w:rPr>
              <w:t>(</w:t>
            </w:r>
            <w:r>
              <w:rPr>
                <w:rFonts w:eastAsiaTheme="minorHAnsi"/>
                <w:sz w:val="18"/>
                <w:szCs w:val="18"/>
              </w:rPr>
              <w:t>5</w:t>
            </w:r>
            <w:r w:rsidRPr="00A91645">
              <w:rPr>
                <w:rFonts w:eastAsiaTheme="minorHAnsi"/>
                <w:sz w:val="18"/>
                <w:szCs w:val="18"/>
              </w:rPr>
              <w:t xml:space="preserve"> e</w:t>
            </w:r>
            <w:r w:rsidRPr="00A91645">
              <w:rPr>
                <w:rFonts w:eastAsiaTheme="minorHAnsi"/>
                <w:sz w:val="18"/>
                <w:szCs w:val="18"/>
                <w:vertAlign w:val="superscript"/>
              </w:rPr>
              <w:t>-</w:t>
            </w:r>
            <w:r w:rsidRPr="00A91645">
              <w:rPr>
                <w:rFonts w:eastAsiaTheme="minorHAnsi"/>
                <w:sz w:val="18"/>
                <w:szCs w:val="18"/>
              </w:rPr>
              <w:t xml:space="preserve"> pairs)</w:t>
            </w:r>
          </w:p>
        </w:tc>
        <w:tc>
          <w:tcPr>
            <w:tcW w:w="1529" w:type="dxa"/>
            <w:tcBorders>
              <w:top w:val="single" w:sz="4" w:space="0" w:color="auto"/>
              <w:left w:val="single" w:sz="4" w:space="0" w:color="auto"/>
              <w:bottom w:val="single" w:sz="4" w:space="0" w:color="auto"/>
              <w:right w:val="single" w:sz="4" w:space="0" w:color="auto"/>
            </w:tcBorders>
            <w:vAlign w:val="center"/>
          </w:tcPr>
          <w:p w14:paraId="44D3772C" w14:textId="77777777" w:rsidR="00A91645" w:rsidRDefault="00A91645" w:rsidP="00A91645">
            <w:pPr>
              <w:pStyle w:val="Manual"/>
              <w:ind w:left="0"/>
              <w:rPr>
                <w:sz w:val="20"/>
                <w:szCs w:val="20"/>
              </w:rPr>
            </w:pPr>
          </w:p>
          <w:p w14:paraId="7F8FAADF" w14:textId="77777777" w:rsidR="00A91645" w:rsidRDefault="00A91645" w:rsidP="00A91645">
            <w:pPr>
              <w:pStyle w:val="Manual"/>
              <w:ind w:left="0"/>
              <w:rPr>
                <w:sz w:val="20"/>
                <w:szCs w:val="20"/>
              </w:rPr>
            </w:pPr>
          </w:p>
          <w:p w14:paraId="459B2FB0" w14:textId="77777777" w:rsidR="00A91645" w:rsidRDefault="00A91645" w:rsidP="00A91645">
            <w:pPr>
              <w:pStyle w:val="Manual"/>
              <w:ind w:left="0"/>
              <w:rPr>
                <w:sz w:val="20"/>
                <w:szCs w:val="20"/>
              </w:rPr>
            </w:pPr>
          </w:p>
          <w:p w14:paraId="6D814462" w14:textId="77777777" w:rsidR="00A91645"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13294E74" w14:textId="77777777" w:rsidR="00A91645"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32B36C84" w14:textId="77777777" w:rsidR="00A91645"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2856DC85" w14:textId="77777777" w:rsidR="00A91645" w:rsidRDefault="00A91645" w:rsidP="00A91645">
            <w:pPr>
              <w:pStyle w:val="Manual"/>
              <w:ind w:left="0"/>
              <w:jc w:val="center"/>
              <w:rPr>
                <w:sz w:val="20"/>
                <w:szCs w:val="20"/>
              </w:rPr>
            </w:pPr>
          </w:p>
        </w:tc>
      </w:tr>
      <w:tr w:rsidR="00A91645" w:rsidRPr="000E3D3A" w14:paraId="2A374688" w14:textId="77777777" w:rsidTr="00A91645">
        <w:trPr>
          <w:trHeight w:val="667"/>
        </w:trPr>
        <w:tc>
          <w:tcPr>
            <w:tcW w:w="1515" w:type="dxa"/>
            <w:tcBorders>
              <w:top w:val="single" w:sz="4" w:space="0" w:color="auto"/>
              <w:bottom w:val="single" w:sz="4" w:space="0" w:color="auto"/>
              <w:right w:val="single" w:sz="4" w:space="0" w:color="auto"/>
            </w:tcBorders>
            <w:vAlign w:val="center"/>
          </w:tcPr>
          <w:p w14:paraId="428F881F" w14:textId="77777777" w:rsidR="00A91645" w:rsidRDefault="00A91645" w:rsidP="00A91645">
            <w:pPr>
              <w:pStyle w:val="Manual"/>
              <w:ind w:left="0"/>
              <w:jc w:val="center"/>
              <w:rPr>
                <w:rFonts w:eastAsiaTheme="minorHAnsi"/>
                <w:sz w:val="20"/>
                <w:szCs w:val="20"/>
              </w:rPr>
            </w:pPr>
            <w:r>
              <w:rPr>
                <w:rFonts w:eastAsiaTheme="minorHAnsi"/>
                <w:sz w:val="20"/>
                <w:szCs w:val="20"/>
              </w:rPr>
              <w:t>XeF</w:t>
            </w:r>
            <w:r w:rsidRPr="00A91645">
              <w:rPr>
                <w:rFonts w:eastAsiaTheme="minorHAnsi"/>
                <w:sz w:val="20"/>
                <w:szCs w:val="20"/>
                <w:vertAlign w:val="subscript"/>
              </w:rPr>
              <w:t>4</w:t>
            </w:r>
          </w:p>
          <w:p w14:paraId="1765D51F" w14:textId="77777777" w:rsidR="00A91645" w:rsidRPr="00A91645" w:rsidRDefault="00A91645" w:rsidP="00A91645">
            <w:pPr>
              <w:pStyle w:val="Manual"/>
              <w:ind w:left="0"/>
              <w:jc w:val="center"/>
              <w:rPr>
                <w:rFonts w:eastAsiaTheme="minorHAnsi"/>
                <w:sz w:val="20"/>
                <w:szCs w:val="20"/>
              </w:rPr>
            </w:pPr>
            <w:r>
              <w:rPr>
                <w:rFonts w:eastAsiaTheme="minorHAnsi"/>
                <w:sz w:val="20"/>
                <w:szCs w:val="20"/>
              </w:rPr>
              <w:t>(</w:t>
            </w:r>
            <w:r>
              <w:rPr>
                <w:rFonts w:eastAsiaTheme="minorHAnsi"/>
                <w:sz w:val="18"/>
                <w:szCs w:val="18"/>
              </w:rPr>
              <w:t>6</w:t>
            </w:r>
            <w:r w:rsidRPr="00A91645">
              <w:rPr>
                <w:rFonts w:eastAsiaTheme="minorHAnsi"/>
                <w:sz w:val="18"/>
                <w:szCs w:val="18"/>
              </w:rPr>
              <w:t xml:space="preserve"> e</w:t>
            </w:r>
            <w:r w:rsidRPr="00A91645">
              <w:rPr>
                <w:rFonts w:eastAsiaTheme="minorHAnsi"/>
                <w:sz w:val="18"/>
                <w:szCs w:val="18"/>
                <w:vertAlign w:val="superscript"/>
              </w:rPr>
              <w:t>-</w:t>
            </w:r>
            <w:r w:rsidRPr="00A91645">
              <w:rPr>
                <w:rFonts w:eastAsiaTheme="minorHAnsi"/>
                <w:sz w:val="18"/>
                <w:szCs w:val="18"/>
              </w:rPr>
              <w:t xml:space="preserve"> pairs</w:t>
            </w:r>
            <w:r>
              <w:rPr>
                <w:rFonts w:eastAsiaTheme="minorHAnsi"/>
                <w:sz w:val="18"/>
                <w:szCs w:val="18"/>
              </w:rPr>
              <w:t>)</w:t>
            </w:r>
          </w:p>
        </w:tc>
        <w:tc>
          <w:tcPr>
            <w:tcW w:w="1529" w:type="dxa"/>
            <w:tcBorders>
              <w:top w:val="single" w:sz="4" w:space="0" w:color="auto"/>
              <w:left w:val="single" w:sz="4" w:space="0" w:color="auto"/>
              <w:bottom w:val="single" w:sz="4" w:space="0" w:color="auto"/>
              <w:right w:val="single" w:sz="4" w:space="0" w:color="auto"/>
            </w:tcBorders>
            <w:vAlign w:val="center"/>
          </w:tcPr>
          <w:p w14:paraId="38ADC128" w14:textId="77777777" w:rsidR="00A91645" w:rsidRDefault="00A91645" w:rsidP="00A91645">
            <w:pPr>
              <w:pStyle w:val="Manual"/>
              <w:ind w:left="0"/>
              <w:rPr>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CD7EC86" w14:textId="77777777" w:rsidR="00A91645" w:rsidRDefault="00A91645" w:rsidP="00A91645">
            <w:pPr>
              <w:pStyle w:val="Manual"/>
              <w:ind w:left="0"/>
              <w:jc w:val="center"/>
              <w:rPr>
                <w:sz w:val="20"/>
                <w:szCs w:val="20"/>
              </w:rPr>
            </w:pPr>
          </w:p>
        </w:tc>
        <w:tc>
          <w:tcPr>
            <w:tcW w:w="1522" w:type="dxa"/>
            <w:tcBorders>
              <w:top w:val="single" w:sz="4" w:space="0" w:color="auto"/>
              <w:left w:val="single" w:sz="4" w:space="0" w:color="auto"/>
              <w:bottom w:val="single" w:sz="4" w:space="0" w:color="auto"/>
            </w:tcBorders>
            <w:vAlign w:val="center"/>
          </w:tcPr>
          <w:p w14:paraId="0299DE73" w14:textId="77777777" w:rsidR="00A91645" w:rsidRDefault="00A91645" w:rsidP="00A91645">
            <w:pPr>
              <w:pStyle w:val="Manual"/>
              <w:ind w:left="0"/>
              <w:jc w:val="center"/>
              <w:rPr>
                <w:sz w:val="20"/>
                <w:szCs w:val="20"/>
              </w:rPr>
            </w:pPr>
          </w:p>
        </w:tc>
        <w:tc>
          <w:tcPr>
            <w:tcW w:w="1827" w:type="dxa"/>
            <w:tcBorders>
              <w:top w:val="single" w:sz="4" w:space="0" w:color="auto"/>
              <w:left w:val="single" w:sz="4" w:space="0" w:color="auto"/>
              <w:bottom w:val="single" w:sz="4" w:space="0" w:color="auto"/>
            </w:tcBorders>
            <w:vAlign w:val="center"/>
          </w:tcPr>
          <w:p w14:paraId="63F7885D" w14:textId="77777777" w:rsidR="00A91645" w:rsidRDefault="00A91645" w:rsidP="00A91645">
            <w:pPr>
              <w:pStyle w:val="Manual"/>
              <w:ind w:left="0"/>
              <w:jc w:val="center"/>
              <w:rPr>
                <w:sz w:val="20"/>
                <w:szCs w:val="20"/>
              </w:rPr>
            </w:pPr>
          </w:p>
        </w:tc>
      </w:tr>
    </w:tbl>
    <w:p w14:paraId="572AA810" w14:textId="143D8DF7" w:rsidR="00A91645" w:rsidRPr="00A91645" w:rsidRDefault="00A91645" w:rsidP="00A91645">
      <w:pPr>
        <w:pStyle w:val="Caption"/>
        <w:keepNext/>
        <w:ind w:firstLine="720"/>
        <w:rPr>
          <w:rFonts w:ascii="Arial" w:hAnsi="Arial" w:cs="Arial"/>
          <w:color w:val="auto"/>
        </w:rPr>
      </w:pPr>
      <w:r w:rsidRPr="00A91645">
        <w:rPr>
          <w:rFonts w:ascii="Arial" w:hAnsi="Arial" w:cs="Arial"/>
          <w:color w:val="auto"/>
        </w:rPr>
        <w:t xml:space="preserve"> Table </w:t>
      </w:r>
      <w:r w:rsidR="00895E91">
        <w:rPr>
          <w:rFonts w:ascii="Arial" w:hAnsi="Arial" w:cs="Arial"/>
          <w:color w:val="auto"/>
        </w:rPr>
        <w:t>3</w:t>
      </w:r>
      <w:r w:rsidRPr="00A91645">
        <w:rPr>
          <w:rFonts w:ascii="Arial" w:hAnsi="Arial" w:cs="Arial"/>
          <w:color w:val="auto"/>
        </w:rPr>
        <w:t xml:space="preserve"> Exceptions to the Octet rule</w:t>
      </w:r>
      <w:r w:rsidR="002C3EC2">
        <w:rPr>
          <w:rFonts w:ascii="Arial" w:hAnsi="Arial" w:cs="Arial"/>
          <w:color w:val="auto"/>
        </w:rPr>
        <w:t xml:space="preserve"> </w:t>
      </w:r>
    </w:p>
    <w:p w14:paraId="3EDDB737" w14:textId="5ACA979D" w:rsidR="004150AB" w:rsidRDefault="004150AB" w:rsidP="00266F1A">
      <w:pPr>
        <w:spacing w:before="100" w:beforeAutospacing="1" w:after="100" w:afterAutospacing="1"/>
        <w:ind w:firstLine="720"/>
        <w:contextualSpacing/>
        <w:jc w:val="both"/>
        <w:rPr>
          <w:rFonts w:ascii="Arial" w:hAnsi="Arial" w:cs="Arial"/>
          <w:b/>
          <w:u w:val="single"/>
        </w:rPr>
      </w:pPr>
    </w:p>
    <w:p w14:paraId="29274BB0" w14:textId="3671179B" w:rsidR="004150AB" w:rsidRPr="00956B97" w:rsidRDefault="00956B97" w:rsidP="00956B97">
      <w:pPr>
        <w:pStyle w:val="ListParagraph"/>
        <w:numPr>
          <w:ilvl w:val="0"/>
          <w:numId w:val="45"/>
        </w:numPr>
        <w:spacing w:before="100" w:beforeAutospacing="1" w:after="100" w:afterAutospacing="1"/>
        <w:jc w:val="both"/>
        <w:rPr>
          <w:rFonts w:ascii="Arial" w:hAnsi="Arial" w:cs="Arial"/>
          <w:b/>
          <w:u w:val="single"/>
        </w:rPr>
      </w:pPr>
      <w:r>
        <w:rPr>
          <w:rFonts w:ascii="Arial" w:hAnsi="Arial" w:cs="Arial"/>
          <w:b/>
          <w:u w:val="single"/>
        </w:rPr>
        <w:lastRenderedPageBreak/>
        <w:t>Isomers and resonance structures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BA3547A" w14:textId="6F2A7761" w:rsidR="00956B97" w:rsidRDefault="00956B97" w:rsidP="00956B97">
      <w:pPr>
        <w:pStyle w:val="Manual"/>
        <w:rPr>
          <w:rFonts w:eastAsiaTheme="minorHAnsi"/>
        </w:rPr>
      </w:pPr>
      <w:r>
        <w:rPr>
          <w:rFonts w:eastAsiaTheme="minorHAnsi"/>
        </w:rPr>
        <w:t>Complete the Table below, providing the suggested number of structures for each molecule.</w:t>
      </w:r>
    </w:p>
    <w:p w14:paraId="4B32C5A4" w14:textId="45DAFE30" w:rsidR="002C3EC2" w:rsidRDefault="002C3EC2" w:rsidP="00956B97">
      <w:pPr>
        <w:pStyle w:val="Manual"/>
        <w:rPr>
          <w:b/>
          <w:u w:val="single"/>
        </w:rPr>
      </w:pPr>
    </w:p>
    <w:p w14:paraId="18301E30" w14:textId="0902CB5E" w:rsidR="00756882" w:rsidRDefault="00756882" w:rsidP="00956B97">
      <w:pPr>
        <w:pStyle w:val="Manual"/>
        <w:rPr>
          <w:b/>
          <w:u w:val="single"/>
        </w:rPr>
      </w:pPr>
    </w:p>
    <w:p w14:paraId="4B4083E7" w14:textId="77777777" w:rsidR="00756882" w:rsidRPr="00956B97" w:rsidRDefault="00756882" w:rsidP="00956B97">
      <w:pPr>
        <w:pStyle w:val="Manual"/>
        <w:rPr>
          <w:b/>
          <w:u w:val="single"/>
        </w:rPr>
      </w:pPr>
    </w:p>
    <w:p w14:paraId="7EAA87D8" w14:textId="70F4FC9F" w:rsidR="002C3EC2" w:rsidRDefault="002C3EC2" w:rsidP="002C3EC2">
      <w:pPr>
        <w:pStyle w:val="Caption"/>
        <w:keepNext/>
        <w:spacing w:after="0"/>
        <w:ind w:firstLine="720"/>
        <w:rPr>
          <w:rFonts w:ascii="Arial" w:hAnsi="Arial" w:cs="Arial"/>
          <w:color w:val="auto"/>
        </w:rPr>
      </w:pPr>
      <w:r w:rsidRPr="00A91645">
        <w:rPr>
          <w:rFonts w:ascii="Arial" w:hAnsi="Arial" w:cs="Arial"/>
          <w:color w:val="auto"/>
        </w:rPr>
        <w:t xml:space="preserve">Table </w:t>
      </w:r>
      <w:r>
        <w:rPr>
          <w:rFonts w:ascii="Arial" w:hAnsi="Arial" w:cs="Arial"/>
          <w:color w:val="auto"/>
        </w:rPr>
        <w:t>4 Isomers and resonance structures</w:t>
      </w:r>
    </w:p>
    <w:tbl>
      <w:tblPr>
        <w:tblStyle w:val="TableGrid"/>
        <w:tblpPr w:leftFromText="180" w:rightFromText="180" w:vertAnchor="text" w:horzAnchor="margin" w:tblpXSpec="center" w:tblpY="251"/>
        <w:tblW w:w="7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2258"/>
        <w:gridCol w:w="2230"/>
      </w:tblGrid>
      <w:tr w:rsidR="00956B97" w:rsidRPr="000E3D3A" w14:paraId="2452B97B" w14:textId="77777777" w:rsidTr="001D004D">
        <w:trPr>
          <w:trHeight w:val="887"/>
        </w:trPr>
        <w:tc>
          <w:tcPr>
            <w:tcW w:w="3453" w:type="dxa"/>
            <w:tcBorders>
              <w:bottom w:val="single" w:sz="4" w:space="0" w:color="auto"/>
              <w:right w:val="single" w:sz="4" w:space="0" w:color="auto"/>
            </w:tcBorders>
            <w:shd w:val="clear" w:color="auto" w:fill="E7E6E6" w:themeFill="background2"/>
            <w:vAlign w:val="center"/>
          </w:tcPr>
          <w:p w14:paraId="66B2FA28" w14:textId="77777777" w:rsidR="00956B97" w:rsidRPr="001803F4" w:rsidRDefault="00956B97" w:rsidP="00956B97">
            <w:pPr>
              <w:pStyle w:val="Manual"/>
              <w:ind w:left="0"/>
              <w:jc w:val="center"/>
              <w:rPr>
                <w:rFonts w:eastAsiaTheme="minorHAnsi"/>
                <w:b/>
                <w:sz w:val="18"/>
                <w:szCs w:val="18"/>
              </w:rPr>
            </w:pPr>
            <w:r w:rsidRPr="001803F4">
              <w:rPr>
                <w:rFonts w:eastAsiaTheme="minorHAnsi"/>
                <w:b/>
                <w:sz w:val="18"/>
                <w:szCs w:val="18"/>
              </w:rPr>
              <w:t>Molecule</w:t>
            </w:r>
          </w:p>
        </w:tc>
        <w:tc>
          <w:tcPr>
            <w:tcW w:w="2258" w:type="dxa"/>
            <w:tcBorders>
              <w:left w:val="single" w:sz="4" w:space="0" w:color="auto"/>
              <w:bottom w:val="single" w:sz="4" w:space="0" w:color="auto"/>
              <w:right w:val="single" w:sz="4" w:space="0" w:color="auto"/>
            </w:tcBorders>
            <w:shd w:val="clear" w:color="auto" w:fill="E7E6E6" w:themeFill="background2"/>
            <w:vAlign w:val="center"/>
          </w:tcPr>
          <w:p w14:paraId="7B33CC9C" w14:textId="77777777" w:rsidR="00956B97" w:rsidRPr="001803F4" w:rsidRDefault="00956B97" w:rsidP="00956B97">
            <w:pPr>
              <w:pStyle w:val="Manual"/>
              <w:ind w:left="0"/>
              <w:jc w:val="center"/>
              <w:rPr>
                <w:b/>
                <w:sz w:val="18"/>
                <w:szCs w:val="18"/>
              </w:rPr>
            </w:pPr>
            <w:r>
              <w:rPr>
                <w:b/>
                <w:sz w:val="18"/>
                <w:szCs w:val="18"/>
              </w:rPr>
              <w:t>Lewis structure</w:t>
            </w:r>
          </w:p>
        </w:tc>
        <w:tc>
          <w:tcPr>
            <w:tcW w:w="2230" w:type="dxa"/>
            <w:tcBorders>
              <w:left w:val="single" w:sz="4" w:space="0" w:color="auto"/>
              <w:bottom w:val="single" w:sz="4" w:space="0" w:color="auto"/>
              <w:right w:val="single" w:sz="4" w:space="0" w:color="auto"/>
            </w:tcBorders>
            <w:shd w:val="clear" w:color="auto" w:fill="E7E6E6" w:themeFill="background2"/>
            <w:vAlign w:val="center"/>
          </w:tcPr>
          <w:p w14:paraId="09C17C93" w14:textId="5BE33319" w:rsidR="00956B97" w:rsidRPr="001803F4" w:rsidRDefault="00956B97" w:rsidP="00956B97">
            <w:pPr>
              <w:pStyle w:val="Manual"/>
              <w:ind w:left="0"/>
              <w:jc w:val="center"/>
              <w:rPr>
                <w:b/>
                <w:sz w:val="18"/>
                <w:szCs w:val="18"/>
              </w:rPr>
            </w:pPr>
          </w:p>
        </w:tc>
      </w:tr>
      <w:tr w:rsidR="00956B97" w:rsidRPr="000E3D3A" w14:paraId="268289EA" w14:textId="77777777" w:rsidTr="00756882">
        <w:trPr>
          <w:trHeight w:val="1538"/>
        </w:trPr>
        <w:tc>
          <w:tcPr>
            <w:tcW w:w="3453" w:type="dxa"/>
            <w:vMerge w:val="restart"/>
            <w:tcBorders>
              <w:top w:val="single" w:sz="4" w:space="0" w:color="auto"/>
              <w:right w:val="single" w:sz="4" w:space="0" w:color="auto"/>
            </w:tcBorders>
            <w:vAlign w:val="center"/>
          </w:tcPr>
          <w:p w14:paraId="14A26CF7" w14:textId="686EE067" w:rsidR="00956B97" w:rsidRPr="00A91645" w:rsidRDefault="00956B97" w:rsidP="00956B97">
            <w:pPr>
              <w:pStyle w:val="Manual"/>
              <w:ind w:left="0"/>
              <w:jc w:val="center"/>
              <w:rPr>
                <w:rFonts w:eastAsiaTheme="minorHAnsi"/>
                <w:sz w:val="20"/>
                <w:szCs w:val="20"/>
                <w:vertAlign w:val="subscript"/>
              </w:rPr>
            </w:pPr>
            <w:r>
              <w:rPr>
                <w:rFonts w:eastAsiaTheme="minorHAnsi"/>
                <w:sz w:val="20"/>
                <w:szCs w:val="20"/>
              </w:rPr>
              <w:t>C</w:t>
            </w:r>
            <w:r w:rsidRPr="00956B97">
              <w:rPr>
                <w:rFonts w:eastAsiaTheme="minorHAnsi"/>
                <w:sz w:val="20"/>
                <w:szCs w:val="20"/>
                <w:vertAlign w:val="subscript"/>
              </w:rPr>
              <w:t>2</w:t>
            </w:r>
            <w:r>
              <w:rPr>
                <w:rFonts w:eastAsiaTheme="minorHAnsi"/>
                <w:sz w:val="20"/>
                <w:szCs w:val="20"/>
              </w:rPr>
              <w:t>H</w:t>
            </w:r>
            <w:r w:rsidRPr="00956B97">
              <w:rPr>
                <w:rFonts w:eastAsiaTheme="minorHAnsi"/>
                <w:sz w:val="20"/>
                <w:szCs w:val="20"/>
                <w:vertAlign w:val="subscript"/>
              </w:rPr>
              <w:t>6</w:t>
            </w:r>
            <w:r>
              <w:rPr>
                <w:rFonts w:eastAsiaTheme="minorHAnsi"/>
                <w:sz w:val="20"/>
                <w:szCs w:val="20"/>
              </w:rPr>
              <w:t>O</w:t>
            </w:r>
          </w:p>
          <w:p w14:paraId="363B0BEF" w14:textId="5184127B" w:rsidR="00956B97" w:rsidRPr="00A91645" w:rsidRDefault="00956B97" w:rsidP="00956B97">
            <w:pPr>
              <w:pStyle w:val="Manual"/>
              <w:ind w:left="0"/>
              <w:jc w:val="center"/>
              <w:rPr>
                <w:sz w:val="18"/>
                <w:szCs w:val="18"/>
              </w:rPr>
            </w:pPr>
            <w:r w:rsidRPr="00A91645">
              <w:rPr>
                <w:rFonts w:eastAsiaTheme="minorHAnsi"/>
                <w:sz w:val="18"/>
                <w:szCs w:val="18"/>
              </w:rPr>
              <w:t>(</w:t>
            </w:r>
            <w:r>
              <w:rPr>
                <w:rFonts w:eastAsiaTheme="minorHAnsi"/>
                <w:sz w:val="18"/>
                <w:szCs w:val="18"/>
              </w:rPr>
              <w:t>2 isomers</w:t>
            </w:r>
            <w:r w:rsidRPr="00A91645">
              <w:rPr>
                <w:rFonts w:eastAsiaTheme="minorHAnsi"/>
                <w:sz w:val="18"/>
                <w:szCs w:val="18"/>
              </w:rPr>
              <w:t>)</w:t>
            </w:r>
          </w:p>
        </w:tc>
        <w:tc>
          <w:tcPr>
            <w:tcW w:w="2258" w:type="dxa"/>
            <w:tcBorders>
              <w:top w:val="single" w:sz="4" w:space="0" w:color="auto"/>
              <w:left w:val="single" w:sz="4" w:space="0" w:color="auto"/>
              <w:bottom w:val="single" w:sz="4" w:space="0" w:color="auto"/>
              <w:right w:val="single" w:sz="4" w:space="0" w:color="auto"/>
            </w:tcBorders>
          </w:tcPr>
          <w:p w14:paraId="12459F40" w14:textId="77777777" w:rsidR="00956B97" w:rsidRDefault="00956B97" w:rsidP="00956B97">
            <w:pPr>
              <w:pStyle w:val="Manual"/>
              <w:ind w:left="0"/>
              <w:rPr>
                <w:sz w:val="20"/>
                <w:szCs w:val="20"/>
              </w:rPr>
            </w:pPr>
          </w:p>
          <w:p w14:paraId="13FB2269" w14:textId="1881ED1E" w:rsidR="00956B97" w:rsidRDefault="00956B97" w:rsidP="00956B97">
            <w:pPr>
              <w:pStyle w:val="Manual"/>
              <w:ind w:left="0"/>
              <w:rPr>
                <w:sz w:val="20"/>
                <w:szCs w:val="20"/>
              </w:rPr>
            </w:pPr>
            <w:r>
              <w:rPr>
                <w:sz w:val="20"/>
                <w:szCs w:val="20"/>
              </w:rPr>
              <w:t>1.</w:t>
            </w:r>
          </w:p>
          <w:p w14:paraId="22C4CFBD" w14:textId="77777777" w:rsidR="00956B97" w:rsidRPr="000E3D3A" w:rsidRDefault="00956B97" w:rsidP="00956B97">
            <w:pPr>
              <w:pStyle w:val="Manual"/>
              <w:ind w:left="0"/>
              <w:rPr>
                <w:sz w:val="20"/>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73624832" w14:textId="77777777" w:rsidR="00956B97" w:rsidRPr="000E3D3A" w:rsidRDefault="00956B97" w:rsidP="00956B97">
            <w:pPr>
              <w:pStyle w:val="Manual"/>
              <w:ind w:left="0"/>
              <w:jc w:val="center"/>
              <w:rPr>
                <w:sz w:val="20"/>
                <w:szCs w:val="20"/>
              </w:rPr>
            </w:pPr>
          </w:p>
        </w:tc>
      </w:tr>
      <w:tr w:rsidR="00956B97" w:rsidRPr="000E3D3A" w14:paraId="1E121403" w14:textId="77777777" w:rsidTr="00756882">
        <w:trPr>
          <w:trHeight w:val="1547"/>
        </w:trPr>
        <w:tc>
          <w:tcPr>
            <w:tcW w:w="3453" w:type="dxa"/>
            <w:vMerge/>
            <w:tcBorders>
              <w:bottom w:val="single" w:sz="4" w:space="0" w:color="auto"/>
              <w:right w:val="single" w:sz="4" w:space="0" w:color="auto"/>
            </w:tcBorders>
            <w:vAlign w:val="center"/>
          </w:tcPr>
          <w:p w14:paraId="46F20603" w14:textId="77777777" w:rsidR="00956B97" w:rsidRDefault="00956B97" w:rsidP="00956B97">
            <w:pPr>
              <w:pStyle w:val="Manual"/>
              <w:ind w:left="0"/>
              <w:jc w:val="center"/>
              <w:rPr>
                <w:rFonts w:eastAsiaTheme="minorHAns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5E12EEDF" w14:textId="77777777" w:rsidR="00956B97" w:rsidRDefault="00956B97" w:rsidP="00956B97">
            <w:pPr>
              <w:pStyle w:val="Manual"/>
              <w:ind w:left="0"/>
              <w:rPr>
                <w:sz w:val="20"/>
                <w:szCs w:val="20"/>
              </w:rPr>
            </w:pPr>
            <w:r>
              <w:rPr>
                <w:sz w:val="20"/>
                <w:szCs w:val="20"/>
              </w:rPr>
              <w:t>2.</w:t>
            </w:r>
          </w:p>
          <w:p w14:paraId="4DDD82A5" w14:textId="01240650" w:rsidR="00956B97" w:rsidRDefault="00956B97" w:rsidP="00956B97">
            <w:pPr>
              <w:pStyle w:val="Manual"/>
              <w:ind w:left="0"/>
              <w:rPr>
                <w:sz w:val="20"/>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45E9E0D0" w14:textId="77777777" w:rsidR="00956B97" w:rsidRPr="000E3D3A" w:rsidRDefault="00956B97" w:rsidP="00956B97">
            <w:pPr>
              <w:pStyle w:val="Manual"/>
              <w:ind w:left="0"/>
              <w:jc w:val="center"/>
              <w:rPr>
                <w:sz w:val="20"/>
                <w:szCs w:val="20"/>
              </w:rPr>
            </w:pPr>
          </w:p>
        </w:tc>
      </w:tr>
      <w:tr w:rsidR="00956B97" w:rsidRPr="000E3D3A" w14:paraId="2A70F61A" w14:textId="77777777" w:rsidTr="00756882">
        <w:trPr>
          <w:trHeight w:val="1403"/>
        </w:trPr>
        <w:tc>
          <w:tcPr>
            <w:tcW w:w="3453" w:type="dxa"/>
            <w:vMerge w:val="restart"/>
            <w:tcBorders>
              <w:top w:val="single" w:sz="4" w:space="0" w:color="auto"/>
              <w:right w:val="single" w:sz="4" w:space="0" w:color="auto"/>
            </w:tcBorders>
            <w:vAlign w:val="center"/>
          </w:tcPr>
          <w:p w14:paraId="78F18C54" w14:textId="215E3842" w:rsidR="00956B97" w:rsidRPr="00A91645" w:rsidRDefault="00956B97" w:rsidP="00956B97">
            <w:pPr>
              <w:pStyle w:val="Manual"/>
              <w:ind w:left="0"/>
              <w:jc w:val="center"/>
              <w:rPr>
                <w:rFonts w:eastAsiaTheme="minorHAnsi"/>
                <w:sz w:val="18"/>
                <w:szCs w:val="18"/>
              </w:rPr>
            </w:pPr>
            <w:r>
              <w:rPr>
                <w:rFonts w:eastAsiaTheme="minorHAnsi"/>
                <w:sz w:val="20"/>
                <w:szCs w:val="20"/>
              </w:rPr>
              <w:t>SCN</w:t>
            </w:r>
            <w:r w:rsidRPr="00956B97">
              <w:rPr>
                <w:rFonts w:eastAsiaTheme="minorHAnsi"/>
                <w:sz w:val="20"/>
                <w:szCs w:val="20"/>
                <w:vertAlign w:val="superscript"/>
              </w:rPr>
              <w:t>-</w:t>
            </w:r>
          </w:p>
          <w:p w14:paraId="65A166CD" w14:textId="72AE2362" w:rsidR="00956B97" w:rsidRPr="000E3D3A" w:rsidRDefault="00956B97" w:rsidP="00956B97">
            <w:pPr>
              <w:pStyle w:val="Manual"/>
              <w:ind w:left="0"/>
              <w:jc w:val="center"/>
              <w:rPr>
                <w:sz w:val="20"/>
                <w:szCs w:val="20"/>
              </w:rPr>
            </w:pPr>
            <w:r w:rsidRPr="00A91645">
              <w:rPr>
                <w:rFonts w:eastAsiaTheme="minorHAnsi"/>
                <w:sz w:val="18"/>
                <w:szCs w:val="18"/>
              </w:rPr>
              <w:t>(</w:t>
            </w:r>
            <w:r>
              <w:rPr>
                <w:rFonts w:eastAsiaTheme="minorHAnsi"/>
                <w:sz w:val="18"/>
                <w:szCs w:val="18"/>
              </w:rPr>
              <w:t>2 resonance structures)</w:t>
            </w:r>
            <w:r w:rsidRPr="00A91645">
              <w:rPr>
                <w:rFonts w:eastAsiaTheme="minorHAnsi"/>
                <w:sz w:val="18"/>
                <w:szCs w:val="18"/>
              </w:rPr>
              <w:t>)</w:t>
            </w:r>
          </w:p>
        </w:tc>
        <w:tc>
          <w:tcPr>
            <w:tcW w:w="2258" w:type="dxa"/>
            <w:tcBorders>
              <w:top w:val="single" w:sz="4" w:space="0" w:color="auto"/>
              <w:left w:val="single" w:sz="4" w:space="0" w:color="auto"/>
              <w:bottom w:val="single" w:sz="4" w:space="0" w:color="auto"/>
              <w:right w:val="single" w:sz="4" w:space="0" w:color="auto"/>
            </w:tcBorders>
          </w:tcPr>
          <w:p w14:paraId="7BF1C313" w14:textId="77777777" w:rsidR="00956B97" w:rsidRDefault="00956B97" w:rsidP="00956B97">
            <w:pPr>
              <w:pStyle w:val="Manual"/>
              <w:ind w:left="0"/>
              <w:rPr>
                <w:sz w:val="20"/>
                <w:szCs w:val="20"/>
              </w:rPr>
            </w:pPr>
          </w:p>
          <w:p w14:paraId="636AFAFC" w14:textId="1ED97CB7" w:rsidR="00956B97" w:rsidRPr="000E3D3A" w:rsidRDefault="00956B97" w:rsidP="00956B97">
            <w:pPr>
              <w:pStyle w:val="Manual"/>
              <w:ind w:left="0"/>
              <w:rPr>
                <w:sz w:val="20"/>
                <w:szCs w:val="20"/>
              </w:rPr>
            </w:pPr>
            <w:r>
              <w:rPr>
                <w:sz w:val="20"/>
                <w:szCs w:val="20"/>
              </w:rPr>
              <w:t xml:space="preserve">1. </w:t>
            </w:r>
          </w:p>
        </w:tc>
        <w:tc>
          <w:tcPr>
            <w:tcW w:w="2230" w:type="dxa"/>
            <w:tcBorders>
              <w:top w:val="single" w:sz="4" w:space="0" w:color="auto"/>
              <w:left w:val="single" w:sz="4" w:space="0" w:color="auto"/>
              <w:bottom w:val="single" w:sz="4" w:space="0" w:color="auto"/>
              <w:right w:val="single" w:sz="4" w:space="0" w:color="auto"/>
            </w:tcBorders>
            <w:vAlign w:val="center"/>
          </w:tcPr>
          <w:p w14:paraId="5FECAE9E"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Formal Charges:</w:t>
            </w:r>
          </w:p>
          <w:p w14:paraId="15F3C449"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S =</w:t>
            </w:r>
          </w:p>
          <w:p w14:paraId="43BDD2AD"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C =</w:t>
            </w:r>
          </w:p>
          <w:p w14:paraId="1A2B8F02" w14:textId="64480C7D" w:rsidR="00956B97" w:rsidRPr="00956B97" w:rsidRDefault="00956B97" w:rsidP="00956B97">
            <w:pPr>
              <w:pStyle w:val="Manual"/>
              <w:ind w:left="0"/>
              <w:rPr>
                <w:sz w:val="20"/>
                <w:szCs w:val="20"/>
              </w:rPr>
            </w:pPr>
            <w:r w:rsidRPr="00956B97">
              <w:rPr>
                <w:rFonts w:eastAsiaTheme="minorHAnsi"/>
                <w:sz w:val="20"/>
                <w:szCs w:val="20"/>
              </w:rPr>
              <w:t>N =</w:t>
            </w:r>
          </w:p>
        </w:tc>
      </w:tr>
      <w:tr w:rsidR="00956B97" w:rsidRPr="000E3D3A" w14:paraId="118FAAF9" w14:textId="77777777" w:rsidTr="00756882">
        <w:trPr>
          <w:trHeight w:val="1430"/>
        </w:trPr>
        <w:tc>
          <w:tcPr>
            <w:tcW w:w="3453" w:type="dxa"/>
            <w:vMerge/>
            <w:tcBorders>
              <w:bottom w:val="single" w:sz="4" w:space="0" w:color="auto"/>
              <w:right w:val="single" w:sz="4" w:space="0" w:color="auto"/>
            </w:tcBorders>
            <w:vAlign w:val="center"/>
          </w:tcPr>
          <w:p w14:paraId="5020BA13" w14:textId="77777777" w:rsidR="00956B97" w:rsidRDefault="00956B97" w:rsidP="00956B97">
            <w:pPr>
              <w:pStyle w:val="Manual"/>
              <w:ind w:left="0"/>
              <w:jc w:val="center"/>
              <w:rPr>
                <w:rFonts w:eastAsiaTheme="minorHAns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13E4E35C" w14:textId="77777777" w:rsidR="00756882" w:rsidRDefault="00756882" w:rsidP="00956B97">
            <w:pPr>
              <w:pStyle w:val="Manual"/>
              <w:ind w:left="0"/>
              <w:rPr>
                <w:sz w:val="20"/>
                <w:szCs w:val="20"/>
              </w:rPr>
            </w:pPr>
          </w:p>
          <w:p w14:paraId="128F445F" w14:textId="701294D7" w:rsidR="00956B97" w:rsidRDefault="00956B97" w:rsidP="00956B97">
            <w:pPr>
              <w:pStyle w:val="Manual"/>
              <w:ind w:left="0"/>
              <w:rPr>
                <w:sz w:val="20"/>
                <w:szCs w:val="20"/>
              </w:rPr>
            </w:pPr>
            <w:r>
              <w:rPr>
                <w:sz w:val="20"/>
                <w:szCs w:val="20"/>
              </w:rPr>
              <w:t xml:space="preserve">2. </w:t>
            </w:r>
          </w:p>
        </w:tc>
        <w:tc>
          <w:tcPr>
            <w:tcW w:w="2230" w:type="dxa"/>
            <w:tcBorders>
              <w:top w:val="single" w:sz="4" w:space="0" w:color="auto"/>
              <w:left w:val="single" w:sz="4" w:space="0" w:color="auto"/>
              <w:bottom w:val="single" w:sz="4" w:space="0" w:color="auto"/>
              <w:right w:val="single" w:sz="4" w:space="0" w:color="auto"/>
            </w:tcBorders>
            <w:vAlign w:val="center"/>
          </w:tcPr>
          <w:p w14:paraId="3079F1CD"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Formal Charges:</w:t>
            </w:r>
          </w:p>
          <w:p w14:paraId="513E1B44"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S =</w:t>
            </w:r>
          </w:p>
          <w:p w14:paraId="56A8D8B8"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C =</w:t>
            </w:r>
          </w:p>
          <w:p w14:paraId="1D3E9F58" w14:textId="268EDC98" w:rsidR="00956B97" w:rsidRPr="000E3D3A" w:rsidRDefault="00956B97" w:rsidP="00956B97">
            <w:pPr>
              <w:pStyle w:val="Manual"/>
              <w:ind w:left="0"/>
              <w:jc w:val="left"/>
              <w:rPr>
                <w:sz w:val="20"/>
                <w:szCs w:val="20"/>
              </w:rPr>
            </w:pPr>
            <w:r w:rsidRPr="00956B97">
              <w:rPr>
                <w:rFonts w:eastAsiaTheme="minorHAnsi"/>
                <w:sz w:val="20"/>
                <w:szCs w:val="20"/>
              </w:rPr>
              <w:t>N =</w:t>
            </w:r>
          </w:p>
        </w:tc>
      </w:tr>
      <w:tr w:rsidR="00956B97" w:rsidRPr="000E3D3A" w14:paraId="683BD7A5" w14:textId="77777777" w:rsidTr="00756882">
        <w:trPr>
          <w:trHeight w:val="1520"/>
        </w:trPr>
        <w:tc>
          <w:tcPr>
            <w:tcW w:w="3453" w:type="dxa"/>
            <w:vMerge w:val="restart"/>
            <w:tcBorders>
              <w:top w:val="single" w:sz="4" w:space="0" w:color="auto"/>
              <w:right w:val="single" w:sz="4" w:space="0" w:color="auto"/>
            </w:tcBorders>
            <w:vAlign w:val="center"/>
          </w:tcPr>
          <w:p w14:paraId="4A9E193D" w14:textId="08CEEB74" w:rsidR="00956B97" w:rsidRDefault="00956B97" w:rsidP="00956B97">
            <w:pPr>
              <w:pStyle w:val="Manual"/>
              <w:ind w:left="0"/>
              <w:jc w:val="center"/>
              <w:rPr>
                <w:rFonts w:eastAsiaTheme="minorHAnsi"/>
                <w:sz w:val="20"/>
                <w:szCs w:val="20"/>
              </w:rPr>
            </w:pPr>
            <w:r>
              <w:rPr>
                <w:rFonts w:eastAsiaTheme="minorHAnsi"/>
                <w:sz w:val="20"/>
                <w:szCs w:val="20"/>
              </w:rPr>
              <w:t>COS</w:t>
            </w:r>
          </w:p>
          <w:p w14:paraId="2E3B122D" w14:textId="56F6C03E" w:rsidR="00956B97" w:rsidRPr="00A91645" w:rsidRDefault="00956B97" w:rsidP="00956B97">
            <w:pPr>
              <w:pStyle w:val="Manual"/>
              <w:ind w:left="0"/>
              <w:jc w:val="center"/>
              <w:rPr>
                <w:rFonts w:eastAsiaTheme="minorHAnsi"/>
                <w:sz w:val="18"/>
                <w:szCs w:val="18"/>
              </w:rPr>
            </w:pPr>
            <w:r w:rsidRPr="00A91645">
              <w:rPr>
                <w:rFonts w:eastAsiaTheme="minorHAnsi"/>
                <w:sz w:val="18"/>
                <w:szCs w:val="18"/>
              </w:rPr>
              <w:t>(</w:t>
            </w:r>
            <w:r>
              <w:rPr>
                <w:rFonts w:eastAsiaTheme="minorHAnsi"/>
                <w:sz w:val="18"/>
                <w:szCs w:val="18"/>
              </w:rPr>
              <w:t>2 resonance structures; C in center)</w:t>
            </w:r>
            <w:r w:rsidRPr="00A91645">
              <w:rPr>
                <w:rFonts w:eastAsiaTheme="minorHAnsi"/>
                <w:sz w:val="18"/>
                <w:szCs w:val="18"/>
              </w:rPr>
              <w:t>)</w:t>
            </w:r>
          </w:p>
        </w:tc>
        <w:tc>
          <w:tcPr>
            <w:tcW w:w="2258" w:type="dxa"/>
            <w:tcBorders>
              <w:top w:val="single" w:sz="4" w:space="0" w:color="auto"/>
              <w:left w:val="single" w:sz="4" w:space="0" w:color="auto"/>
              <w:bottom w:val="single" w:sz="4" w:space="0" w:color="auto"/>
              <w:right w:val="single" w:sz="4" w:space="0" w:color="auto"/>
            </w:tcBorders>
          </w:tcPr>
          <w:p w14:paraId="5B43FC0D" w14:textId="77777777" w:rsidR="00756882" w:rsidRDefault="00756882" w:rsidP="00956B97">
            <w:pPr>
              <w:pStyle w:val="Manual"/>
              <w:ind w:left="0"/>
              <w:rPr>
                <w:sz w:val="20"/>
                <w:szCs w:val="20"/>
              </w:rPr>
            </w:pPr>
          </w:p>
          <w:p w14:paraId="2B351A19" w14:textId="4EF2FF96" w:rsidR="00956B97" w:rsidRDefault="00956B97" w:rsidP="00956B97">
            <w:pPr>
              <w:pStyle w:val="Manual"/>
              <w:ind w:left="0"/>
              <w:rPr>
                <w:sz w:val="20"/>
                <w:szCs w:val="20"/>
              </w:rPr>
            </w:pPr>
            <w:r>
              <w:rPr>
                <w:sz w:val="20"/>
                <w:szCs w:val="20"/>
              </w:rPr>
              <w:t xml:space="preserve">1. </w:t>
            </w:r>
          </w:p>
          <w:p w14:paraId="3A4A90A4" w14:textId="77777777" w:rsidR="00956B97" w:rsidRDefault="00956B97" w:rsidP="00956B97">
            <w:pPr>
              <w:pStyle w:val="Manual"/>
              <w:ind w:left="0"/>
              <w:rPr>
                <w:sz w:val="20"/>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5263F51F"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Formal Charges:</w:t>
            </w:r>
          </w:p>
          <w:p w14:paraId="5FBF7CA7"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S =</w:t>
            </w:r>
          </w:p>
          <w:p w14:paraId="501DFD11"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C =</w:t>
            </w:r>
          </w:p>
          <w:p w14:paraId="599BAC08" w14:textId="278FA6F4" w:rsidR="00956B97" w:rsidRDefault="00956B97" w:rsidP="00956B97">
            <w:pPr>
              <w:pStyle w:val="Manual"/>
              <w:ind w:left="0"/>
              <w:rPr>
                <w:sz w:val="20"/>
                <w:szCs w:val="20"/>
              </w:rPr>
            </w:pPr>
            <w:r>
              <w:rPr>
                <w:rFonts w:eastAsiaTheme="minorHAnsi"/>
                <w:sz w:val="20"/>
                <w:szCs w:val="20"/>
              </w:rPr>
              <w:t>O</w:t>
            </w:r>
            <w:r w:rsidRPr="00956B97">
              <w:rPr>
                <w:rFonts w:eastAsiaTheme="minorHAnsi"/>
                <w:sz w:val="20"/>
                <w:szCs w:val="20"/>
              </w:rPr>
              <w:t xml:space="preserve"> =</w:t>
            </w:r>
          </w:p>
        </w:tc>
      </w:tr>
      <w:tr w:rsidR="00956B97" w:rsidRPr="000E3D3A" w14:paraId="7BFDE3A5" w14:textId="77777777" w:rsidTr="00756882">
        <w:trPr>
          <w:trHeight w:val="1610"/>
        </w:trPr>
        <w:tc>
          <w:tcPr>
            <w:tcW w:w="3453" w:type="dxa"/>
            <w:vMerge/>
            <w:tcBorders>
              <w:bottom w:val="single" w:sz="4" w:space="0" w:color="auto"/>
              <w:right w:val="single" w:sz="4" w:space="0" w:color="auto"/>
            </w:tcBorders>
            <w:vAlign w:val="center"/>
          </w:tcPr>
          <w:p w14:paraId="62F71FB1" w14:textId="77777777" w:rsidR="00956B97" w:rsidRDefault="00956B97" w:rsidP="00956B97">
            <w:pPr>
              <w:pStyle w:val="Manual"/>
              <w:ind w:left="0"/>
              <w:jc w:val="center"/>
              <w:rPr>
                <w:rFonts w:eastAsiaTheme="minorHAns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008A8EBA" w14:textId="77777777" w:rsidR="00756882" w:rsidRDefault="00756882" w:rsidP="00956B97">
            <w:pPr>
              <w:pStyle w:val="Manual"/>
              <w:ind w:left="0"/>
              <w:rPr>
                <w:sz w:val="20"/>
                <w:szCs w:val="20"/>
              </w:rPr>
            </w:pPr>
          </w:p>
          <w:p w14:paraId="233FE67D" w14:textId="5A296167" w:rsidR="00956B97" w:rsidRDefault="00956B97" w:rsidP="00956B97">
            <w:pPr>
              <w:pStyle w:val="Manual"/>
              <w:ind w:left="0"/>
              <w:rPr>
                <w:sz w:val="20"/>
                <w:szCs w:val="20"/>
              </w:rPr>
            </w:pPr>
            <w:r>
              <w:rPr>
                <w:sz w:val="20"/>
                <w:szCs w:val="20"/>
              </w:rPr>
              <w:t xml:space="preserve">2. </w:t>
            </w:r>
          </w:p>
          <w:p w14:paraId="3D87B520" w14:textId="77777777" w:rsidR="00956B97" w:rsidRDefault="00956B97" w:rsidP="00956B97">
            <w:pPr>
              <w:pStyle w:val="Manual"/>
              <w:ind w:left="0"/>
              <w:rPr>
                <w:sz w:val="20"/>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0FCE9381"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Formal Charges:</w:t>
            </w:r>
          </w:p>
          <w:p w14:paraId="02FD8539"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S =</w:t>
            </w:r>
          </w:p>
          <w:p w14:paraId="52EC8883" w14:textId="77777777" w:rsidR="00956B97" w:rsidRPr="00956B97" w:rsidRDefault="00956B97" w:rsidP="00956B97">
            <w:pPr>
              <w:autoSpaceDE w:val="0"/>
              <w:autoSpaceDN w:val="0"/>
              <w:adjustRightInd w:val="0"/>
              <w:rPr>
                <w:rFonts w:ascii="Arial" w:eastAsiaTheme="minorHAnsi" w:hAnsi="Arial" w:cs="Arial"/>
                <w:sz w:val="20"/>
                <w:szCs w:val="20"/>
              </w:rPr>
            </w:pPr>
            <w:r w:rsidRPr="00956B97">
              <w:rPr>
                <w:rFonts w:ascii="Arial" w:eastAsiaTheme="minorHAnsi" w:hAnsi="Arial" w:cs="Arial"/>
                <w:sz w:val="20"/>
                <w:szCs w:val="20"/>
              </w:rPr>
              <w:t>C =</w:t>
            </w:r>
          </w:p>
          <w:p w14:paraId="1A3C4EB7" w14:textId="6BAE810E" w:rsidR="00956B97" w:rsidRDefault="001D004D" w:rsidP="001D004D">
            <w:pPr>
              <w:pStyle w:val="Manual"/>
              <w:ind w:left="0"/>
              <w:rPr>
                <w:sz w:val="20"/>
                <w:szCs w:val="20"/>
              </w:rPr>
            </w:pPr>
            <w:r>
              <w:rPr>
                <w:rFonts w:eastAsiaTheme="minorHAnsi"/>
                <w:sz w:val="20"/>
                <w:szCs w:val="20"/>
              </w:rPr>
              <w:t xml:space="preserve">O </w:t>
            </w:r>
            <w:r w:rsidR="00956B97" w:rsidRPr="00956B97">
              <w:rPr>
                <w:rFonts w:eastAsiaTheme="minorHAnsi"/>
                <w:sz w:val="20"/>
                <w:szCs w:val="20"/>
              </w:rPr>
              <w:t xml:space="preserve"> =</w:t>
            </w:r>
          </w:p>
        </w:tc>
      </w:tr>
    </w:tbl>
    <w:p w14:paraId="38CE8AE3" w14:textId="77777777" w:rsidR="00956B97" w:rsidRDefault="00956B97" w:rsidP="00266F1A">
      <w:pPr>
        <w:spacing w:before="100" w:beforeAutospacing="1" w:after="100" w:afterAutospacing="1"/>
        <w:ind w:firstLine="720"/>
        <w:contextualSpacing/>
        <w:jc w:val="both"/>
        <w:rPr>
          <w:rFonts w:ascii="Arial" w:hAnsi="Arial" w:cs="Arial"/>
          <w:b/>
          <w:u w:val="single"/>
        </w:rPr>
      </w:pPr>
    </w:p>
    <w:p w14:paraId="6504D36E" w14:textId="77777777" w:rsidR="004150AB" w:rsidRDefault="004150AB" w:rsidP="00266F1A">
      <w:pPr>
        <w:spacing w:before="100" w:beforeAutospacing="1" w:after="100" w:afterAutospacing="1"/>
        <w:ind w:firstLine="720"/>
        <w:contextualSpacing/>
        <w:jc w:val="both"/>
        <w:rPr>
          <w:rFonts w:ascii="Arial" w:hAnsi="Arial" w:cs="Arial"/>
          <w:b/>
          <w:u w:val="single"/>
        </w:rPr>
      </w:pPr>
    </w:p>
    <w:p w14:paraId="1E209916"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330466D9" w14:textId="77777777" w:rsidR="00A1533A" w:rsidRDefault="00A1533A" w:rsidP="00266F1A">
      <w:pPr>
        <w:spacing w:before="100" w:beforeAutospacing="1" w:after="100" w:afterAutospacing="1"/>
        <w:ind w:firstLine="720"/>
        <w:contextualSpacing/>
        <w:jc w:val="both"/>
        <w:rPr>
          <w:rFonts w:ascii="Arial" w:hAnsi="Arial" w:cs="Arial"/>
          <w:b/>
          <w:u w:val="single"/>
        </w:rPr>
      </w:pPr>
    </w:p>
    <w:p w14:paraId="1CEDA474" w14:textId="5C1592A0" w:rsidR="00A1533A" w:rsidRDefault="00A1533A" w:rsidP="00266F1A">
      <w:pPr>
        <w:spacing w:before="100" w:beforeAutospacing="1" w:after="100" w:afterAutospacing="1"/>
        <w:ind w:firstLine="720"/>
        <w:contextualSpacing/>
        <w:jc w:val="both"/>
        <w:rPr>
          <w:rFonts w:ascii="Arial" w:hAnsi="Arial" w:cs="Arial"/>
          <w:b/>
          <w:u w:val="single"/>
        </w:rPr>
      </w:pPr>
    </w:p>
    <w:p w14:paraId="42A6DAF8" w14:textId="162B2394" w:rsidR="001D004D" w:rsidRDefault="001D004D" w:rsidP="00266F1A">
      <w:pPr>
        <w:spacing w:before="100" w:beforeAutospacing="1" w:after="100" w:afterAutospacing="1"/>
        <w:ind w:firstLine="720"/>
        <w:contextualSpacing/>
        <w:jc w:val="both"/>
        <w:rPr>
          <w:rFonts w:ascii="Arial" w:hAnsi="Arial" w:cs="Arial"/>
          <w:b/>
          <w:u w:val="single"/>
        </w:rPr>
      </w:pPr>
    </w:p>
    <w:p w14:paraId="1000A32F" w14:textId="03810151" w:rsidR="001D004D" w:rsidRDefault="001D004D" w:rsidP="00266F1A">
      <w:pPr>
        <w:spacing w:before="100" w:beforeAutospacing="1" w:after="100" w:afterAutospacing="1"/>
        <w:ind w:firstLine="720"/>
        <w:contextualSpacing/>
        <w:jc w:val="both"/>
        <w:rPr>
          <w:rFonts w:ascii="Arial" w:hAnsi="Arial" w:cs="Arial"/>
          <w:b/>
          <w:u w:val="single"/>
        </w:rPr>
      </w:pPr>
    </w:p>
    <w:p w14:paraId="071C3F98" w14:textId="61C0626A" w:rsidR="001D004D" w:rsidRDefault="001D004D" w:rsidP="00266F1A">
      <w:pPr>
        <w:spacing w:before="100" w:beforeAutospacing="1" w:after="100" w:afterAutospacing="1"/>
        <w:ind w:firstLine="720"/>
        <w:contextualSpacing/>
        <w:jc w:val="both"/>
        <w:rPr>
          <w:rFonts w:ascii="Arial" w:hAnsi="Arial" w:cs="Arial"/>
          <w:b/>
          <w:u w:val="single"/>
        </w:rPr>
      </w:pPr>
    </w:p>
    <w:p w14:paraId="2C8C5F31" w14:textId="202C96BF" w:rsidR="001D004D" w:rsidRDefault="001D004D" w:rsidP="00266F1A">
      <w:pPr>
        <w:spacing w:before="100" w:beforeAutospacing="1" w:after="100" w:afterAutospacing="1"/>
        <w:ind w:firstLine="720"/>
        <w:contextualSpacing/>
        <w:jc w:val="both"/>
        <w:rPr>
          <w:rFonts w:ascii="Arial" w:hAnsi="Arial" w:cs="Arial"/>
          <w:b/>
          <w:u w:val="single"/>
        </w:rPr>
      </w:pPr>
    </w:p>
    <w:p w14:paraId="699FDCD9" w14:textId="34E86B44" w:rsidR="001D004D" w:rsidRDefault="001D004D" w:rsidP="00266F1A">
      <w:pPr>
        <w:spacing w:before="100" w:beforeAutospacing="1" w:after="100" w:afterAutospacing="1"/>
        <w:ind w:firstLine="720"/>
        <w:contextualSpacing/>
        <w:jc w:val="both"/>
        <w:rPr>
          <w:rFonts w:ascii="Arial" w:hAnsi="Arial" w:cs="Arial"/>
          <w:b/>
          <w:u w:val="single"/>
        </w:rPr>
      </w:pPr>
    </w:p>
    <w:p w14:paraId="5367E1E6" w14:textId="5352185C" w:rsidR="001D004D" w:rsidRDefault="001D004D" w:rsidP="00266F1A">
      <w:pPr>
        <w:spacing w:before="100" w:beforeAutospacing="1" w:after="100" w:afterAutospacing="1"/>
        <w:ind w:firstLine="720"/>
        <w:contextualSpacing/>
        <w:jc w:val="both"/>
        <w:rPr>
          <w:rFonts w:ascii="Arial" w:hAnsi="Arial" w:cs="Arial"/>
          <w:b/>
          <w:u w:val="single"/>
        </w:rPr>
      </w:pPr>
    </w:p>
    <w:p w14:paraId="0F7D592B" w14:textId="56D26EA2" w:rsidR="001D004D" w:rsidRDefault="001D004D" w:rsidP="00266F1A">
      <w:pPr>
        <w:spacing w:before="100" w:beforeAutospacing="1" w:after="100" w:afterAutospacing="1"/>
        <w:ind w:firstLine="720"/>
        <w:contextualSpacing/>
        <w:jc w:val="both"/>
        <w:rPr>
          <w:rFonts w:ascii="Arial" w:hAnsi="Arial" w:cs="Arial"/>
          <w:b/>
          <w:u w:val="single"/>
        </w:rPr>
      </w:pPr>
    </w:p>
    <w:p w14:paraId="61EB168A" w14:textId="77777777" w:rsidR="001D004D" w:rsidRDefault="001D004D" w:rsidP="00266F1A">
      <w:pPr>
        <w:spacing w:before="100" w:beforeAutospacing="1" w:after="100" w:afterAutospacing="1"/>
        <w:ind w:firstLine="720"/>
        <w:contextualSpacing/>
        <w:jc w:val="both"/>
        <w:rPr>
          <w:rFonts w:ascii="Arial" w:hAnsi="Arial" w:cs="Arial"/>
          <w:b/>
          <w:u w:val="single"/>
        </w:rPr>
      </w:pPr>
    </w:p>
    <w:p w14:paraId="48B4258F" w14:textId="5608FCE8" w:rsidR="00C60E75" w:rsidRPr="007D2D25" w:rsidRDefault="00C60E75" w:rsidP="007A5589">
      <w:pPr>
        <w:pStyle w:val="Manual"/>
        <w:ind w:left="0"/>
        <w:rPr>
          <w:sz w:val="40"/>
          <w:szCs w:val="40"/>
        </w:rPr>
      </w:pPr>
    </w:p>
    <w:p w14:paraId="0485E6DC" w14:textId="77777777" w:rsidR="00756882" w:rsidRDefault="00756882" w:rsidP="00756882">
      <w:pPr>
        <w:spacing w:before="100" w:beforeAutospacing="1" w:after="100" w:afterAutospacing="1"/>
        <w:rPr>
          <w:rFonts w:ascii="Arial" w:hAnsi="Arial" w:cs="Arial"/>
        </w:rPr>
      </w:pPr>
      <w:r>
        <w:rPr>
          <w:rFonts w:ascii="Arial" w:hAnsi="Arial" w:cs="Arial"/>
        </w:rPr>
        <w:br w:type="page"/>
      </w:r>
    </w:p>
    <w:p w14:paraId="16807527" w14:textId="3630ADBC" w:rsidR="00F47DE5" w:rsidRDefault="00F47DE5" w:rsidP="00756882">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3F569CBA" w14:textId="77777777" w:rsidR="00F47DE5" w:rsidRDefault="00F47DE5" w:rsidP="00F47DE5">
      <w:pPr>
        <w:spacing w:before="100" w:beforeAutospacing="1" w:after="100" w:afterAutospacing="1"/>
        <w:contextualSpacing/>
        <w:jc w:val="center"/>
        <w:rPr>
          <w:rFonts w:ascii="Arial" w:hAnsi="Arial" w:cs="Arial"/>
          <w:sz w:val="36"/>
          <w:szCs w:val="36"/>
        </w:rPr>
      </w:pPr>
    </w:p>
    <w:p w14:paraId="7CAA1428" w14:textId="78C75419" w:rsidR="00F47DE5" w:rsidRDefault="00F47DE5" w:rsidP="00F47DE5">
      <w:pPr>
        <w:spacing w:before="100" w:beforeAutospacing="1" w:after="100" w:afterAutospacing="1"/>
        <w:contextualSpacing/>
        <w:jc w:val="center"/>
        <w:rPr>
          <w:rFonts w:ascii="Arial" w:hAnsi="Arial" w:cs="Arial"/>
          <w:sz w:val="40"/>
          <w:szCs w:val="40"/>
        </w:rPr>
      </w:pPr>
      <w:r>
        <w:rPr>
          <w:rFonts w:ascii="Arial" w:hAnsi="Arial" w:cs="Arial"/>
          <w:sz w:val="40"/>
          <w:szCs w:val="40"/>
        </w:rPr>
        <w:t>POST-LAB QUESTIONS</w:t>
      </w:r>
    </w:p>
    <w:p w14:paraId="11F23CB2" w14:textId="31DB3FC7" w:rsidR="00F47DE5" w:rsidRPr="007A5589" w:rsidRDefault="00F47DE5" w:rsidP="007A5589">
      <w:pPr>
        <w:spacing w:before="100" w:beforeAutospacing="1" w:after="100" w:afterAutospacing="1"/>
        <w:contextualSpacing/>
        <w:jc w:val="both"/>
        <w:rPr>
          <w:rFonts w:ascii="Arial" w:hAnsi="Arial" w:cs="Arial"/>
          <w:sz w:val="22"/>
          <w:szCs w:val="22"/>
        </w:rPr>
      </w:pPr>
    </w:p>
    <w:p w14:paraId="37F9B696" w14:textId="462B6613" w:rsidR="006238D9" w:rsidRPr="006238D9" w:rsidRDefault="006238D9" w:rsidP="006238D9">
      <w:pPr>
        <w:pStyle w:val="ListParagraph"/>
        <w:numPr>
          <w:ilvl w:val="0"/>
          <w:numId w:val="50"/>
        </w:numPr>
        <w:autoSpaceDE w:val="0"/>
        <w:autoSpaceDN w:val="0"/>
        <w:adjustRightInd w:val="0"/>
        <w:jc w:val="both"/>
        <w:rPr>
          <w:rFonts w:ascii="Arial" w:eastAsia="MinionPro-Bold" w:hAnsi="Arial" w:cs="Arial"/>
          <w:sz w:val="22"/>
          <w:szCs w:val="22"/>
        </w:rPr>
      </w:pPr>
      <w:r w:rsidRPr="006238D9">
        <w:rPr>
          <w:rFonts w:ascii="Arial" w:eastAsia="MinionPro-Bold" w:hAnsi="Arial" w:cs="Arial"/>
          <w:sz w:val="22"/>
          <w:szCs w:val="22"/>
        </w:rPr>
        <w:t>The compounds in Table 1 all have four electron clouds (i.e., same electron cloud geometry), but different molecular geometries. Explain.</w:t>
      </w:r>
    </w:p>
    <w:p w14:paraId="6FB67820" w14:textId="77777777" w:rsidR="006238D9" w:rsidRPr="006238D9" w:rsidRDefault="006238D9" w:rsidP="006238D9">
      <w:pPr>
        <w:pStyle w:val="ListParagraph"/>
        <w:autoSpaceDE w:val="0"/>
        <w:autoSpaceDN w:val="0"/>
        <w:adjustRightInd w:val="0"/>
        <w:jc w:val="both"/>
        <w:rPr>
          <w:rFonts w:ascii="Arial" w:eastAsia="MinionPro-Bold" w:hAnsi="Arial" w:cs="Arial"/>
          <w:sz w:val="22"/>
          <w:szCs w:val="22"/>
        </w:rPr>
      </w:pPr>
    </w:p>
    <w:p w14:paraId="06897FCE" w14:textId="3E57B43F" w:rsidR="006238D9" w:rsidRDefault="006238D9" w:rsidP="006238D9">
      <w:pPr>
        <w:autoSpaceDE w:val="0"/>
        <w:autoSpaceDN w:val="0"/>
        <w:adjustRightInd w:val="0"/>
        <w:jc w:val="both"/>
        <w:rPr>
          <w:rFonts w:ascii="Arial" w:eastAsia="MinionPro-Bold" w:hAnsi="Arial" w:cs="Arial"/>
          <w:sz w:val="22"/>
          <w:szCs w:val="22"/>
        </w:rPr>
      </w:pPr>
    </w:p>
    <w:p w14:paraId="45AAB7DE" w14:textId="77777777" w:rsidR="006238D9" w:rsidRDefault="006238D9" w:rsidP="006238D9">
      <w:pPr>
        <w:autoSpaceDE w:val="0"/>
        <w:autoSpaceDN w:val="0"/>
        <w:adjustRightInd w:val="0"/>
        <w:jc w:val="both"/>
        <w:rPr>
          <w:rFonts w:ascii="Arial" w:eastAsia="MinionPro-Bold" w:hAnsi="Arial" w:cs="Arial"/>
          <w:sz w:val="22"/>
          <w:szCs w:val="22"/>
        </w:rPr>
      </w:pPr>
    </w:p>
    <w:p w14:paraId="5595E3A6" w14:textId="515D41BB" w:rsidR="006238D9" w:rsidRDefault="006238D9" w:rsidP="006238D9">
      <w:pPr>
        <w:autoSpaceDE w:val="0"/>
        <w:autoSpaceDN w:val="0"/>
        <w:adjustRightInd w:val="0"/>
        <w:jc w:val="both"/>
        <w:rPr>
          <w:rFonts w:ascii="Arial" w:eastAsia="MinionPro-Bold" w:hAnsi="Arial" w:cs="Arial"/>
          <w:sz w:val="22"/>
          <w:szCs w:val="22"/>
        </w:rPr>
      </w:pPr>
    </w:p>
    <w:p w14:paraId="01AF7EA6" w14:textId="449A665E" w:rsidR="006238D9" w:rsidRDefault="006238D9" w:rsidP="006238D9">
      <w:pPr>
        <w:autoSpaceDE w:val="0"/>
        <w:autoSpaceDN w:val="0"/>
        <w:adjustRightInd w:val="0"/>
        <w:jc w:val="both"/>
        <w:rPr>
          <w:rFonts w:ascii="Arial" w:eastAsia="MinionPro-Bold" w:hAnsi="Arial" w:cs="Arial"/>
          <w:sz w:val="22"/>
          <w:szCs w:val="22"/>
        </w:rPr>
      </w:pPr>
    </w:p>
    <w:p w14:paraId="7256099A" w14:textId="77777777" w:rsidR="006238D9" w:rsidRPr="006238D9" w:rsidRDefault="006238D9" w:rsidP="006238D9">
      <w:pPr>
        <w:autoSpaceDE w:val="0"/>
        <w:autoSpaceDN w:val="0"/>
        <w:adjustRightInd w:val="0"/>
        <w:jc w:val="both"/>
        <w:rPr>
          <w:rFonts w:ascii="Arial" w:eastAsia="MinionPro-Bold" w:hAnsi="Arial" w:cs="Arial"/>
          <w:sz w:val="22"/>
          <w:szCs w:val="22"/>
        </w:rPr>
      </w:pPr>
    </w:p>
    <w:p w14:paraId="2031B0F8" w14:textId="4DC864A9" w:rsidR="0061367F" w:rsidRPr="006238D9" w:rsidRDefault="006238D9" w:rsidP="006238D9">
      <w:pPr>
        <w:pStyle w:val="ListParagraph"/>
        <w:numPr>
          <w:ilvl w:val="0"/>
          <w:numId w:val="50"/>
        </w:numPr>
        <w:autoSpaceDE w:val="0"/>
        <w:autoSpaceDN w:val="0"/>
        <w:adjustRightInd w:val="0"/>
        <w:jc w:val="both"/>
        <w:rPr>
          <w:rFonts w:ascii="MinionPro-Regular" w:eastAsia="MinionPro-Bold" w:hAnsi="MinionPro-Regular" w:cs="MinionPro-Regular"/>
        </w:rPr>
      </w:pPr>
      <w:r w:rsidRPr="006238D9">
        <w:rPr>
          <w:rFonts w:ascii="Arial" w:eastAsia="MinionPro-Bold" w:hAnsi="Arial" w:cs="Arial"/>
          <w:sz w:val="22"/>
          <w:szCs w:val="22"/>
        </w:rPr>
        <w:t>The molecules CO</w:t>
      </w:r>
      <w:r w:rsidRPr="006238D9">
        <w:rPr>
          <w:rFonts w:ascii="Arial" w:eastAsia="MinionPro-Bold" w:hAnsi="Arial" w:cs="Arial"/>
          <w:sz w:val="22"/>
          <w:szCs w:val="22"/>
          <w:vertAlign w:val="subscript"/>
        </w:rPr>
        <w:t>2</w:t>
      </w:r>
      <w:r w:rsidRPr="006238D9">
        <w:rPr>
          <w:rFonts w:ascii="Arial" w:eastAsia="MinionPro-Bold" w:hAnsi="Arial" w:cs="Arial"/>
          <w:sz w:val="22"/>
          <w:szCs w:val="22"/>
        </w:rPr>
        <w:t xml:space="preserve"> and SCl</w:t>
      </w:r>
      <w:r w:rsidRPr="006238D9">
        <w:rPr>
          <w:rFonts w:ascii="Arial" w:eastAsia="MinionPro-Bold" w:hAnsi="Arial" w:cs="Arial"/>
          <w:sz w:val="22"/>
          <w:szCs w:val="22"/>
          <w:vertAlign w:val="subscript"/>
        </w:rPr>
        <w:t>2</w:t>
      </w:r>
      <w:r w:rsidRPr="006238D9">
        <w:rPr>
          <w:rFonts w:ascii="Arial" w:eastAsia="MinionPro-Bold" w:hAnsi="Arial" w:cs="Arial"/>
          <w:sz w:val="22"/>
          <w:szCs w:val="22"/>
        </w:rPr>
        <w:t xml:space="preserve"> are both of the general molecular type AB</w:t>
      </w:r>
      <w:r w:rsidRPr="006238D9">
        <w:rPr>
          <w:rFonts w:ascii="Arial" w:eastAsia="MinionPro-Bold" w:hAnsi="Arial" w:cs="Arial"/>
          <w:sz w:val="22"/>
          <w:szCs w:val="22"/>
          <w:vertAlign w:val="subscript"/>
        </w:rPr>
        <w:t>2</w:t>
      </w:r>
      <w:r w:rsidRPr="006238D9">
        <w:rPr>
          <w:rFonts w:ascii="Arial" w:eastAsia="MinionPro-Bold" w:hAnsi="Arial" w:cs="Arial"/>
          <w:sz w:val="22"/>
          <w:szCs w:val="22"/>
        </w:rPr>
        <w:t>, but one is polar and one is not. Which molecule is polar? Draw the Lewis structures for these molecules to illustrate your reasoning</w:t>
      </w:r>
      <w:r w:rsidRPr="006238D9">
        <w:rPr>
          <w:rFonts w:ascii="MinionPro-Regular" w:eastAsia="MinionPro-Bold" w:hAnsi="MinionPro-Regular" w:cs="MinionPro-Regular"/>
        </w:rPr>
        <w:t>.</w:t>
      </w:r>
    </w:p>
    <w:p w14:paraId="2CE44F71" w14:textId="77777777" w:rsidR="006238D9" w:rsidRPr="006238D9" w:rsidRDefault="006238D9" w:rsidP="006238D9">
      <w:pPr>
        <w:pStyle w:val="ListParagraph"/>
        <w:autoSpaceDE w:val="0"/>
        <w:autoSpaceDN w:val="0"/>
        <w:adjustRightInd w:val="0"/>
        <w:jc w:val="both"/>
        <w:rPr>
          <w:rFonts w:ascii="Arial" w:eastAsia="MinionPro-Bold" w:hAnsi="Arial" w:cs="Arial"/>
          <w:sz w:val="22"/>
          <w:szCs w:val="22"/>
        </w:rPr>
      </w:pPr>
    </w:p>
    <w:p w14:paraId="470EF90E" w14:textId="69BB478A" w:rsidR="006238D9" w:rsidRDefault="006238D9" w:rsidP="006238D9">
      <w:pPr>
        <w:autoSpaceDE w:val="0"/>
        <w:autoSpaceDN w:val="0"/>
        <w:adjustRightInd w:val="0"/>
        <w:jc w:val="both"/>
        <w:rPr>
          <w:rFonts w:ascii="MinionPro-Regular" w:eastAsia="MinionPro-Bold" w:hAnsi="MinionPro-Regular" w:cs="MinionPro-Regular"/>
        </w:rPr>
      </w:pPr>
    </w:p>
    <w:p w14:paraId="50B456DE" w14:textId="415C9777" w:rsidR="006238D9" w:rsidRDefault="006238D9" w:rsidP="006238D9">
      <w:pPr>
        <w:autoSpaceDE w:val="0"/>
        <w:autoSpaceDN w:val="0"/>
        <w:adjustRightInd w:val="0"/>
        <w:jc w:val="both"/>
        <w:rPr>
          <w:rFonts w:ascii="MinionPro-Regular" w:eastAsia="MinionPro-Bold" w:hAnsi="MinionPro-Regular" w:cs="MinionPro-Regular"/>
        </w:rPr>
      </w:pPr>
    </w:p>
    <w:p w14:paraId="182B8594" w14:textId="77777777" w:rsidR="006238D9" w:rsidRDefault="006238D9" w:rsidP="006238D9">
      <w:pPr>
        <w:autoSpaceDE w:val="0"/>
        <w:autoSpaceDN w:val="0"/>
        <w:adjustRightInd w:val="0"/>
        <w:jc w:val="both"/>
        <w:rPr>
          <w:rFonts w:ascii="MinionPro-Regular" w:eastAsia="MinionPro-Bold" w:hAnsi="MinionPro-Regular" w:cs="MinionPro-Regular"/>
        </w:rPr>
      </w:pPr>
    </w:p>
    <w:p w14:paraId="7FC009B0" w14:textId="77777777" w:rsidR="006238D9" w:rsidRDefault="006238D9" w:rsidP="006238D9">
      <w:pPr>
        <w:autoSpaceDE w:val="0"/>
        <w:autoSpaceDN w:val="0"/>
        <w:adjustRightInd w:val="0"/>
        <w:jc w:val="both"/>
        <w:rPr>
          <w:rFonts w:ascii="MinionPro-Regular" w:eastAsia="MinionPro-Bold" w:hAnsi="MinionPro-Regular" w:cs="MinionPro-Regular"/>
        </w:rPr>
      </w:pPr>
    </w:p>
    <w:p w14:paraId="2A868E04" w14:textId="0702E6E7" w:rsidR="006238D9" w:rsidRPr="006238D9" w:rsidRDefault="006238D9" w:rsidP="006238D9">
      <w:pPr>
        <w:autoSpaceDE w:val="0"/>
        <w:autoSpaceDN w:val="0"/>
        <w:adjustRightInd w:val="0"/>
        <w:jc w:val="both"/>
        <w:rPr>
          <w:rFonts w:ascii="Arial" w:eastAsia="MinionPro-Bold" w:hAnsi="Arial" w:cs="Arial"/>
          <w:sz w:val="22"/>
          <w:szCs w:val="22"/>
        </w:rPr>
      </w:pPr>
    </w:p>
    <w:p w14:paraId="3C6E59AD" w14:textId="4042CAB4" w:rsidR="006238D9" w:rsidRDefault="006238D9" w:rsidP="006238D9">
      <w:pPr>
        <w:pStyle w:val="ListParagraph"/>
        <w:numPr>
          <w:ilvl w:val="0"/>
          <w:numId w:val="50"/>
        </w:numPr>
        <w:autoSpaceDE w:val="0"/>
        <w:autoSpaceDN w:val="0"/>
        <w:adjustRightInd w:val="0"/>
        <w:jc w:val="both"/>
        <w:rPr>
          <w:rFonts w:ascii="Arial" w:eastAsiaTheme="minorHAnsi" w:hAnsi="Arial" w:cs="Arial"/>
          <w:sz w:val="22"/>
          <w:szCs w:val="22"/>
        </w:rPr>
      </w:pPr>
      <w:r w:rsidRPr="006238D9">
        <w:rPr>
          <w:rFonts w:ascii="Arial" w:eastAsiaTheme="minorHAnsi" w:hAnsi="Arial" w:cs="Arial"/>
          <w:sz w:val="22"/>
          <w:szCs w:val="22"/>
        </w:rPr>
        <w:t>Based on the formal charges you calculated in Table 5, which resonance structures for the SCN</w:t>
      </w:r>
      <w:r>
        <w:rPr>
          <w:rFonts w:ascii="Arial" w:eastAsiaTheme="minorHAnsi" w:hAnsi="Arial" w:cs="Arial"/>
          <w:sz w:val="22"/>
          <w:szCs w:val="22"/>
        </w:rPr>
        <w:t xml:space="preserve"> </w:t>
      </w:r>
      <w:r w:rsidRPr="006238D9">
        <w:rPr>
          <w:rFonts w:ascii="Arial" w:eastAsiaTheme="minorHAnsi" w:hAnsi="Arial" w:cs="Arial"/>
          <w:sz w:val="22"/>
          <w:szCs w:val="22"/>
        </w:rPr>
        <w:t>ion</w:t>
      </w:r>
      <w:r>
        <w:rPr>
          <w:rFonts w:ascii="Arial" w:eastAsiaTheme="minorHAnsi" w:hAnsi="Arial" w:cs="Arial"/>
          <w:sz w:val="22"/>
          <w:szCs w:val="22"/>
        </w:rPr>
        <w:t xml:space="preserve"> </w:t>
      </w:r>
      <w:r w:rsidRPr="006238D9">
        <w:rPr>
          <w:rFonts w:ascii="Arial" w:eastAsiaTheme="minorHAnsi" w:hAnsi="Arial" w:cs="Arial"/>
          <w:sz w:val="22"/>
          <w:szCs w:val="22"/>
        </w:rPr>
        <w:t>and the COS molecule would you expect to be more stable? Explain.</w:t>
      </w:r>
    </w:p>
    <w:p w14:paraId="5D6729D7" w14:textId="0540AD03" w:rsidR="006238D9" w:rsidRDefault="006238D9" w:rsidP="006238D9">
      <w:pPr>
        <w:autoSpaceDE w:val="0"/>
        <w:autoSpaceDN w:val="0"/>
        <w:adjustRightInd w:val="0"/>
        <w:jc w:val="both"/>
        <w:rPr>
          <w:rFonts w:ascii="Arial" w:eastAsiaTheme="minorHAnsi" w:hAnsi="Arial" w:cs="Arial"/>
          <w:sz w:val="22"/>
          <w:szCs w:val="22"/>
        </w:rPr>
      </w:pPr>
    </w:p>
    <w:p w14:paraId="1D39FA2C" w14:textId="58B02DF8" w:rsidR="006238D9" w:rsidRDefault="006238D9" w:rsidP="006238D9">
      <w:pPr>
        <w:autoSpaceDE w:val="0"/>
        <w:autoSpaceDN w:val="0"/>
        <w:adjustRightInd w:val="0"/>
        <w:jc w:val="both"/>
        <w:rPr>
          <w:rFonts w:ascii="Arial" w:eastAsiaTheme="minorHAnsi" w:hAnsi="Arial" w:cs="Arial"/>
          <w:sz w:val="22"/>
          <w:szCs w:val="22"/>
        </w:rPr>
      </w:pPr>
    </w:p>
    <w:p w14:paraId="79E06D90" w14:textId="77777777" w:rsidR="006238D9" w:rsidRDefault="006238D9" w:rsidP="006238D9">
      <w:pPr>
        <w:autoSpaceDE w:val="0"/>
        <w:autoSpaceDN w:val="0"/>
        <w:adjustRightInd w:val="0"/>
        <w:jc w:val="both"/>
        <w:rPr>
          <w:rFonts w:ascii="Arial" w:eastAsiaTheme="minorHAnsi" w:hAnsi="Arial" w:cs="Arial"/>
          <w:sz w:val="22"/>
          <w:szCs w:val="22"/>
        </w:rPr>
      </w:pPr>
    </w:p>
    <w:p w14:paraId="186D7A99" w14:textId="77777777" w:rsidR="006238D9" w:rsidRDefault="006238D9" w:rsidP="006238D9">
      <w:pPr>
        <w:autoSpaceDE w:val="0"/>
        <w:autoSpaceDN w:val="0"/>
        <w:adjustRightInd w:val="0"/>
        <w:jc w:val="both"/>
        <w:rPr>
          <w:rFonts w:ascii="Arial" w:eastAsiaTheme="minorHAnsi" w:hAnsi="Arial" w:cs="Arial"/>
          <w:sz w:val="22"/>
          <w:szCs w:val="22"/>
        </w:rPr>
      </w:pPr>
    </w:p>
    <w:p w14:paraId="4A4C7DD3" w14:textId="7383E576" w:rsidR="006238D9" w:rsidRDefault="006238D9" w:rsidP="006238D9">
      <w:pPr>
        <w:autoSpaceDE w:val="0"/>
        <w:autoSpaceDN w:val="0"/>
        <w:adjustRightInd w:val="0"/>
        <w:jc w:val="both"/>
        <w:rPr>
          <w:rFonts w:ascii="Arial" w:eastAsiaTheme="minorHAnsi" w:hAnsi="Arial" w:cs="Arial"/>
          <w:sz w:val="22"/>
          <w:szCs w:val="22"/>
        </w:rPr>
      </w:pPr>
    </w:p>
    <w:p w14:paraId="2606C998" w14:textId="77777777" w:rsidR="006238D9" w:rsidRPr="006238D9" w:rsidRDefault="006238D9" w:rsidP="006238D9">
      <w:pPr>
        <w:autoSpaceDE w:val="0"/>
        <w:autoSpaceDN w:val="0"/>
        <w:adjustRightInd w:val="0"/>
        <w:jc w:val="both"/>
        <w:rPr>
          <w:rFonts w:ascii="Arial" w:eastAsiaTheme="minorHAnsi" w:hAnsi="Arial" w:cs="Arial"/>
          <w:sz w:val="22"/>
          <w:szCs w:val="22"/>
        </w:rPr>
      </w:pPr>
    </w:p>
    <w:p w14:paraId="1560EF48" w14:textId="61639F16" w:rsidR="006238D9" w:rsidRDefault="006238D9" w:rsidP="00756882">
      <w:pPr>
        <w:pStyle w:val="ListParagraph"/>
        <w:numPr>
          <w:ilvl w:val="0"/>
          <w:numId w:val="50"/>
        </w:numPr>
        <w:autoSpaceDE w:val="0"/>
        <w:autoSpaceDN w:val="0"/>
        <w:adjustRightInd w:val="0"/>
        <w:rPr>
          <w:rFonts w:ascii="Arial" w:eastAsiaTheme="minorHAnsi" w:hAnsi="Arial" w:cs="Arial"/>
          <w:sz w:val="22"/>
          <w:szCs w:val="22"/>
        </w:rPr>
      </w:pPr>
      <w:r w:rsidRPr="006238D9">
        <w:rPr>
          <w:rFonts w:ascii="Arial" w:eastAsiaTheme="minorHAnsi" w:hAnsi="Arial" w:cs="Arial"/>
          <w:sz w:val="22"/>
          <w:szCs w:val="22"/>
        </w:rPr>
        <w:t>Explain the difference between isomers and resonance structures.</w:t>
      </w:r>
      <w:r w:rsidR="00756882">
        <w:rPr>
          <w:rFonts w:ascii="Arial" w:eastAsiaTheme="minorHAnsi" w:hAnsi="Arial" w:cs="Arial"/>
          <w:sz w:val="22"/>
          <w:szCs w:val="22"/>
        </w:rPr>
        <w:br/>
      </w:r>
      <w:r w:rsidR="00756882">
        <w:rPr>
          <w:rFonts w:ascii="Arial" w:eastAsiaTheme="minorHAnsi" w:hAnsi="Arial" w:cs="Arial"/>
          <w:sz w:val="22"/>
          <w:szCs w:val="22"/>
        </w:rPr>
        <w:br/>
      </w:r>
      <w:r w:rsidR="00756882">
        <w:rPr>
          <w:rFonts w:ascii="Arial" w:eastAsiaTheme="minorHAnsi" w:hAnsi="Arial" w:cs="Arial"/>
          <w:sz w:val="22"/>
          <w:szCs w:val="22"/>
        </w:rPr>
        <w:br/>
      </w:r>
    </w:p>
    <w:p w14:paraId="07FB5E4C" w14:textId="77777777" w:rsidR="006238D9" w:rsidRPr="006238D9" w:rsidRDefault="006238D9" w:rsidP="006238D9">
      <w:pPr>
        <w:pStyle w:val="ListParagraph"/>
        <w:autoSpaceDE w:val="0"/>
        <w:autoSpaceDN w:val="0"/>
        <w:adjustRightInd w:val="0"/>
        <w:jc w:val="both"/>
        <w:rPr>
          <w:rFonts w:ascii="Arial" w:eastAsiaTheme="minorHAnsi" w:hAnsi="Arial" w:cs="Arial"/>
          <w:sz w:val="22"/>
          <w:szCs w:val="22"/>
        </w:rPr>
      </w:pPr>
    </w:p>
    <w:p w14:paraId="11948DAE" w14:textId="3B04F2D5" w:rsidR="006238D9" w:rsidRDefault="006238D9" w:rsidP="006238D9">
      <w:pPr>
        <w:autoSpaceDE w:val="0"/>
        <w:autoSpaceDN w:val="0"/>
        <w:adjustRightInd w:val="0"/>
        <w:ind w:left="360"/>
        <w:jc w:val="both"/>
        <w:rPr>
          <w:rFonts w:ascii="Arial" w:eastAsia="MinionPro-Bold" w:hAnsi="Arial" w:cs="Arial"/>
          <w:sz w:val="22"/>
          <w:szCs w:val="22"/>
        </w:rPr>
      </w:pPr>
    </w:p>
    <w:p w14:paraId="47E4B882" w14:textId="2C8738FB" w:rsidR="006238D9" w:rsidRDefault="006238D9" w:rsidP="006238D9">
      <w:pPr>
        <w:autoSpaceDE w:val="0"/>
        <w:autoSpaceDN w:val="0"/>
        <w:adjustRightInd w:val="0"/>
        <w:ind w:left="360"/>
        <w:jc w:val="both"/>
        <w:rPr>
          <w:rFonts w:ascii="Arial" w:eastAsia="MinionPro-Bold" w:hAnsi="Arial" w:cs="Arial"/>
          <w:sz w:val="22"/>
          <w:szCs w:val="22"/>
        </w:rPr>
      </w:pPr>
    </w:p>
    <w:p w14:paraId="5AA1C249" w14:textId="31D831C9" w:rsidR="006238D9" w:rsidRDefault="006238D9" w:rsidP="006238D9">
      <w:pPr>
        <w:autoSpaceDE w:val="0"/>
        <w:autoSpaceDN w:val="0"/>
        <w:adjustRightInd w:val="0"/>
        <w:ind w:left="360"/>
        <w:jc w:val="both"/>
        <w:rPr>
          <w:rFonts w:ascii="Arial" w:eastAsia="MinionPro-Bold" w:hAnsi="Arial" w:cs="Arial"/>
          <w:sz w:val="22"/>
          <w:szCs w:val="22"/>
        </w:rPr>
      </w:pPr>
    </w:p>
    <w:p w14:paraId="4DFACB41" w14:textId="77777777" w:rsidR="006238D9" w:rsidRDefault="006238D9" w:rsidP="006238D9">
      <w:pPr>
        <w:autoSpaceDE w:val="0"/>
        <w:autoSpaceDN w:val="0"/>
        <w:adjustRightInd w:val="0"/>
        <w:ind w:left="360"/>
        <w:jc w:val="both"/>
        <w:rPr>
          <w:rFonts w:ascii="Arial" w:eastAsia="MinionPro-Bold" w:hAnsi="Arial" w:cs="Arial"/>
          <w:sz w:val="22"/>
          <w:szCs w:val="22"/>
        </w:rPr>
      </w:pPr>
    </w:p>
    <w:p w14:paraId="4D6F352C" w14:textId="77777777" w:rsidR="006238D9" w:rsidRDefault="006238D9" w:rsidP="006238D9">
      <w:pPr>
        <w:autoSpaceDE w:val="0"/>
        <w:autoSpaceDN w:val="0"/>
        <w:adjustRightInd w:val="0"/>
        <w:ind w:left="360"/>
        <w:jc w:val="both"/>
        <w:rPr>
          <w:rFonts w:ascii="Arial" w:eastAsia="MinionPro-Bold" w:hAnsi="Arial" w:cs="Arial"/>
          <w:sz w:val="22"/>
          <w:szCs w:val="22"/>
        </w:rPr>
      </w:pPr>
    </w:p>
    <w:p w14:paraId="37B10B7D" w14:textId="6722783C" w:rsidR="006238D9" w:rsidRPr="006238D9" w:rsidRDefault="006238D9" w:rsidP="006238D9">
      <w:pPr>
        <w:pStyle w:val="ListParagraph"/>
        <w:numPr>
          <w:ilvl w:val="0"/>
          <w:numId w:val="50"/>
        </w:numPr>
        <w:autoSpaceDE w:val="0"/>
        <w:autoSpaceDN w:val="0"/>
        <w:adjustRightInd w:val="0"/>
        <w:jc w:val="both"/>
        <w:rPr>
          <w:rFonts w:ascii="Arial" w:eastAsia="MinionPro-Bold" w:hAnsi="Arial" w:cs="Arial"/>
          <w:sz w:val="22"/>
          <w:szCs w:val="22"/>
        </w:rPr>
      </w:pPr>
      <w:r w:rsidRPr="006238D9">
        <w:rPr>
          <w:rFonts w:ascii="Arial" w:eastAsiaTheme="minorHAnsi" w:hAnsi="Arial" w:cs="Arial"/>
          <w:sz w:val="22"/>
          <w:szCs w:val="22"/>
        </w:rPr>
        <w:t>Why is it difficult to construct a Lewis Dot structure for the molecule NO?</w:t>
      </w:r>
    </w:p>
    <w:p w14:paraId="449FBD9C" w14:textId="77777777" w:rsidR="006238D9" w:rsidRPr="006238D9" w:rsidRDefault="006238D9" w:rsidP="006238D9">
      <w:pPr>
        <w:autoSpaceDE w:val="0"/>
        <w:autoSpaceDN w:val="0"/>
        <w:adjustRightInd w:val="0"/>
        <w:jc w:val="both"/>
        <w:rPr>
          <w:rFonts w:ascii="Arial" w:eastAsia="MinionPro-Bold" w:hAnsi="Arial" w:cs="Arial"/>
          <w:sz w:val="22"/>
          <w:szCs w:val="22"/>
        </w:rPr>
      </w:pPr>
    </w:p>
    <w:sectPr w:rsidR="006238D9" w:rsidRPr="006238D9" w:rsidSect="001F7396">
      <w:headerReference w:type="default" r:id="rId12"/>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1889" w14:textId="77777777" w:rsidR="006D529F" w:rsidRDefault="006D529F" w:rsidP="00AA0038">
      <w:r>
        <w:separator/>
      </w:r>
    </w:p>
  </w:endnote>
  <w:endnote w:type="continuationSeparator" w:id="0">
    <w:p w14:paraId="7FEFC4B2" w14:textId="77777777" w:rsidR="006D529F" w:rsidRDefault="006D529F"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It">
    <w:altName w:val="Sitka Small"/>
    <w:panose1 w:val="00000000000000000000"/>
    <w:charset w:val="A1"/>
    <w:family w:val="roman"/>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306E" w14:textId="77777777" w:rsidR="006D529F" w:rsidRDefault="006D529F" w:rsidP="00AA0038">
      <w:r>
        <w:separator/>
      </w:r>
    </w:p>
  </w:footnote>
  <w:footnote w:type="continuationSeparator" w:id="0">
    <w:p w14:paraId="3BD605A0" w14:textId="77777777" w:rsidR="006D529F" w:rsidRDefault="006D529F"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0B93" w14:textId="05CBCF26" w:rsidR="0014150A" w:rsidRPr="00232DB6" w:rsidRDefault="0014150A" w:rsidP="0014150A">
    <w:pPr>
      <w:pStyle w:val="Header"/>
      <w:jc w:val="right"/>
      <w:rPr>
        <w:rFonts w:ascii="Arial" w:hAnsi="Arial" w:cs="Arial"/>
        <w:i/>
        <w:sz w:val="18"/>
        <w:szCs w:val="18"/>
      </w:rPr>
    </w:pPr>
    <w:r>
      <w:rPr>
        <w:rFonts w:ascii="Arial" w:hAnsi="Arial" w:cs="Arial"/>
        <w:i/>
        <w:sz w:val="18"/>
        <w:szCs w:val="18"/>
      </w:rPr>
      <w:t>Lewis Structure and Molecular Shapes</w:t>
    </w:r>
  </w:p>
  <w:p w14:paraId="155BC121" w14:textId="77777777" w:rsidR="0014150A" w:rsidRDefault="0014150A" w:rsidP="0014150A">
    <w:pPr>
      <w:pStyle w:val="Header"/>
    </w:pPr>
    <w:r>
      <w:rPr>
        <w:noProof/>
      </w:rPr>
      <mc:AlternateContent>
        <mc:Choice Requires="wps">
          <w:drawing>
            <wp:anchor distT="0" distB="0" distL="114300" distR="114300" simplePos="0" relativeHeight="251659264" behindDoc="0" locked="0" layoutInCell="1" allowOverlap="1" wp14:anchorId="7C0CBF9D" wp14:editId="101FE5D2">
              <wp:simplePos x="0" y="0"/>
              <wp:positionH relativeFrom="column">
                <wp:posOffset>-38100</wp:posOffset>
              </wp:positionH>
              <wp:positionV relativeFrom="paragraph">
                <wp:posOffset>40005</wp:posOffset>
              </wp:positionV>
              <wp:extent cx="597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640C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" strokecolor="black [3200]" strokeweight=".5pt">
              <v:stroke joinstyle="miter"/>
            </v:line>
          </w:pict>
        </mc:Fallback>
      </mc:AlternateContent>
    </w:r>
  </w:p>
  <w:p w14:paraId="1878E88A" w14:textId="77777777" w:rsidR="0014150A" w:rsidRPr="0014150A" w:rsidRDefault="0014150A" w:rsidP="0014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78"/>
    <w:multiLevelType w:val="hybridMultilevel"/>
    <w:tmpl w:val="9CAC03CA"/>
    <w:lvl w:ilvl="0" w:tplc="B54EFB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7EA"/>
    <w:multiLevelType w:val="hybridMultilevel"/>
    <w:tmpl w:val="2424DE02"/>
    <w:lvl w:ilvl="0" w:tplc="247E3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0303"/>
    <w:multiLevelType w:val="hybridMultilevel"/>
    <w:tmpl w:val="EE6AFFF2"/>
    <w:lvl w:ilvl="0" w:tplc="1B5E3BDC">
      <w:start w:val="1"/>
      <w:numFmt w:val="decimal"/>
      <w:lvlText w:val="%1."/>
      <w:lvlJc w:val="left"/>
      <w:pPr>
        <w:ind w:left="1080" w:hanging="360"/>
      </w:pPr>
      <w:rPr>
        <w:rFonts w:ascii="Arial" w:eastAsiaTheme="minorHAnsi"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70208"/>
    <w:multiLevelType w:val="hybridMultilevel"/>
    <w:tmpl w:val="C5524D72"/>
    <w:lvl w:ilvl="0" w:tplc="C3169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53DB4"/>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A603D"/>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16747"/>
    <w:multiLevelType w:val="hybridMultilevel"/>
    <w:tmpl w:val="D0F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6E0D"/>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4304"/>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2449B"/>
    <w:multiLevelType w:val="hybridMultilevel"/>
    <w:tmpl w:val="0DB2D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13BE6"/>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5244E"/>
    <w:multiLevelType w:val="hybridMultilevel"/>
    <w:tmpl w:val="B4A00164"/>
    <w:lvl w:ilvl="0" w:tplc="089EE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083D18"/>
    <w:multiLevelType w:val="hybridMultilevel"/>
    <w:tmpl w:val="30D2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3FFC"/>
    <w:multiLevelType w:val="hybridMultilevel"/>
    <w:tmpl w:val="98660952"/>
    <w:lvl w:ilvl="0" w:tplc="763087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AD4131"/>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D2010"/>
    <w:multiLevelType w:val="hybridMultilevel"/>
    <w:tmpl w:val="AA868976"/>
    <w:lvl w:ilvl="0" w:tplc="219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F130B7"/>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86464"/>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F6949"/>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9321F"/>
    <w:multiLevelType w:val="hybridMultilevel"/>
    <w:tmpl w:val="1592E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9026B"/>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94C48"/>
    <w:multiLevelType w:val="hybridMultilevel"/>
    <w:tmpl w:val="1592E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60786"/>
    <w:multiLevelType w:val="hybridMultilevel"/>
    <w:tmpl w:val="5DA61D1A"/>
    <w:lvl w:ilvl="0" w:tplc="462C902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D338D"/>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35169"/>
    <w:multiLevelType w:val="hybridMultilevel"/>
    <w:tmpl w:val="1592E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BA465B"/>
    <w:multiLevelType w:val="hybridMultilevel"/>
    <w:tmpl w:val="4FD0502E"/>
    <w:lvl w:ilvl="0" w:tplc="4308D880">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9D46C0"/>
    <w:multiLevelType w:val="hybridMultilevel"/>
    <w:tmpl w:val="FE129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E2417"/>
    <w:multiLevelType w:val="hybridMultilevel"/>
    <w:tmpl w:val="AA868976"/>
    <w:lvl w:ilvl="0" w:tplc="219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652A5C"/>
    <w:multiLevelType w:val="hybridMultilevel"/>
    <w:tmpl w:val="098482FE"/>
    <w:lvl w:ilvl="0" w:tplc="219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117273"/>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D365FA"/>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1B31F7"/>
    <w:multiLevelType w:val="hybridMultilevel"/>
    <w:tmpl w:val="E94E049E"/>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65F9B"/>
    <w:multiLevelType w:val="hybridMultilevel"/>
    <w:tmpl w:val="38660812"/>
    <w:lvl w:ilvl="0" w:tplc="7728DA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083C1D"/>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65F68"/>
    <w:multiLevelType w:val="hybridMultilevel"/>
    <w:tmpl w:val="AA868976"/>
    <w:lvl w:ilvl="0" w:tplc="219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034DBE"/>
    <w:multiLevelType w:val="hybridMultilevel"/>
    <w:tmpl w:val="C960DBB6"/>
    <w:lvl w:ilvl="0" w:tplc="9B08211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F4645"/>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67617F"/>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023B"/>
    <w:multiLevelType w:val="hybridMultilevel"/>
    <w:tmpl w:val="027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45EAE"/>
    <w:multiLevelType w:val="hybridMultilevel"/>
    <w:tmpl w:val="85AA2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D5E5C"/>
    <w:multiLevelType w:val="hybridMultilevel"/>
    <w:tmpl w:val="9EA00AB0"/>
    <w:lvl w:ilvl="0" w:tplc="B42EF794">
      <w:start w:val="1"/>
      <w:numFmt w:val="decimal"/>
      <w:lvlText w:val="%1."/>
      <w:lvlJc w:val="left"/>
      <w:pPr>
        <w:ind w:left="1080" w:hanging="360"/>
      </w:pPr>
      <w:rPr>
        <w:rFonts w:eastAsia="MinionPro-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7473EE"/>
    <w:multiLevelType w:val="hybridMultilevel"/>
    <w:tmpl w:val="20ACCEE2"/>
    <w:lvl w:ilvl="0" w:tplc="BFD83C14">
      <w:start w:val="1"/>
      <w:numFmt w:val="decimal"/>
      <w:lvlText w:val="%1."/>
      <w:lvlJc w:val="left"/>
      <w:pPr>
        <w:ind w:left="720" w:hanging="360"/>
      </w:pPr>
      <w:rPr>
        <w:rFonts w:ascii="MinionPro-Regular" w:eastAsiaTheme="minorHAnsi" w:hAnsi="MinionPro-Regular" w:cs="MinionPro-Regul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33920"/>
    <w:multiLevelType w:val="hybridMultilevel"/>
    <w:tmpl w:val="B4A00164"/>
    <w:lvl w:ilvl="0" w:tplc="089EE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9C6F80"/>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4614C"/>
    <w:multiLevelType w:val="hybridMultilevel"/>
    <w:tmpl w:val="5518D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E7A0C"/>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B637C"/>
    <w:multiLevelType w:val="hybridMultilevel"/>
    <w:tmpl w:val="AA868976"/>
    <w:lvl w:ilvl="0" w:tplc="219CC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C05608"/>
    <w:multiLevelType w:val="hybridMultilevel"/>
    <w:tmpl w:val="35789488"/>
    <w:lvl w:ilvl="0" w:tplc="C8666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447C64"/>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A43454"/>
    <w:multiLevelType w:val="hybridMultilevel"/>
    <w:tmpl w:val="ABFC7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49"/>
  </w:num>
  <w:num w:numId="4">
    <w:abstractNumId w:val="6"/>
  </w:num>
  <w:num w:numId="5">
    <w:abstractNumId w:val="25"/>
  </w:num>
  <w:num w:numId="6">
    <w:abstractNumId w:val="35"/>
  </w:num>
  <w:num w:numId="7">
    <w:abstractNumId w:val="22"/>
  </w:num>
  <w:num w:numId="8">
    <w:abstractNumId w:val="38"/>
  </w:num>
  <w:num w:numId="9">
    <w:abstractNumId w:val="4"/>
  </w:num>
  <w:num w:numId="10">
    <w:abstractNumId w:val="45"/>
  </w:num>
  <w:num w:numId="11">
    <w:abstractNumId w:val="5"/>
  </w:num>
  <w:num w:numId="12">
    <w:abstractNumId w:val="48"/>
  </w:num>
  <w:num w:numId="13">
    <w:abstractNumId w:val="30"/>
  </w:num>
  <w:num w:numId="14">
    <w:abstractNumId w:val="23"/>
  </w:num>
  <w:num w:numId="15">
    <w:abstractNumId w:val="18"/>
  </w:num>
  <w:num w:numId="16">
    <w:abstractNumId w:val="29"/>
  </w:num>
  <w:num w:numId="17">
    <w:abstractNumId w:val="37"/>
  </w:num>
  <w:num w:numId="18">
    <w:abstractNumId w:val="1"/>
  </w:num>
  <w:num w:numId="19">
    <w:abstractNumId w:val="32"/>
  </w:num>
  <w:num w:numId="20">
    <w:abstractNumId w:val="44"/>
  </w:num>
  <w:num w:numId="21">
    <w:abstractNumId w:val="26"/>
  </w:num>
  <w:num w:numId="22">
    <w:abstractNumId w:val="17"/>
  </w:num>
  <w:num w:numId="23">
    <w:abstractNumId w:val="40"/>
  </w:num>
  <w:num w:numId="24">
    <w:abstractNumId w:val="36"/>
  </w:num>
  <w:num w:numId="25">
    <w:abstractNumId w:val="41"/>
  </w:num>
  <w:num w:numId="26">
    <w:abstractNumId w:val="2"/>
  </w:num>
  <w:num w:numId="27">
    <w:abstractNumId w:val="13"/>
  </w:num>
  <w:num w:numId="28">
    <w:abstractNumId w:val="0"/>
  </w:num>
  <w:num w:numId="29">
    <w:abstractNumId w:val="20"/>
  </w:num>
  <w:num w:numId="30">
    <w:abstractNumId w:val="16"/>
  </w:num>
  <w:num w:numId="31">
    <w:abstractNumId w:val="31"/>
  </w:num>
  <w:num w:numId="32">
    <w:abstractNumId w:val="7"/>
  </w:num>
  <w:num w:numId="33">
    <w:abstractNumId w:val="10"/>
  </w:num>
  <w:num w:numId="34">
    <w:abstractNumId w:val="14"/>
  </w:num>
  <w:num w:numId="35">
    <w:abstractNumId w:val="33"/>
  </w:num>
  <w:num w:numId="36">
    <w:abstractNumId w:val="47"/>
  </w:num>
  <w:num w:numId="37">
    <w:abstractNumId w:val="43"/>
  </w:num>
  <w:num w:numId="38">
    <w:abstractNumId w:val="8"/>
  </w:num>
  <w:num w:numId="39">
    <w:abstractNumId w:val="27"/>
  </w:num>
  <w:num w:numId="40">
    <w:abstractNumId w:val="46"/>
  </w:num>
  <w:num w:numId="41">
    <w:abstractNumId w:val="15"/>
  </w:num>
  <w:num w:numId="42">
    <w:abstractNumId w:val="34"/>
  </w:num>
  <w:num w:numId="43">
    <w:abstractNumId w:val="28"/>
  </w:num>
  <w:num w:numId="44">
    <w:abstractNumId w:val="12"/>
  </w:num>
  <w:num w:numId="45">
    <w:abstractNumId w:val="24"/>
  </w:num>
  <w:num w:numId="46">
    <w:abstractNumId w:val="42"/>
  </w:num>
  <w:num w:numId="47">
    <w:abstractNumId w:val="11"/>
  </w:num>
  <w:num w:numId="48">
    <w:abstractNumId w:val="21"/>
  </w:num>
  <w:num w:numId="49">
    <w:abstractNumId w:val="19"/>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239F9"/>
    <w:rsid w:val="0002733B"/>
    <w:rsid w:val="00044315"/>
    <w:rsid w:val="0004459A"/>
    <w:rsid w:val="00045EE4"/>
    <w:rsid w:val="00071CD7"/>
    <w:rsid w:val="00086033"/>
    <w:rsid w:val="000A57D2"/>
    <w:rsid w:val="000B3078"/>
    <w:rsid w:val="000C0FC9"/>
    <w:rsid w:val="000C144E"/>
    <w:rsid w:val="000E3D3A"/>
    <w:rsid w:val="00110547"/>
    <w:rsid w:val="00113C66"/>
    <w:rsid w:val="00120F5E"/>
    <w:rsid w:val="00122622"/>
    <w:rsid w:val="00133DAB"/>
    <w:rsid w:val="0014150A"/>
    <w:rsid w:val="001506C6"/>
    <w:rsid w:val="0015639B"/>
    <w:rsid w:val="001803F4"/>
    <w:rsid w:val="0018278E"/>
    <w:rsid w:val="001C0A26"/>
    <w:rsid w:val="001C4334"/>
    <w:rsid w:val="001C4444"/>
    <w:rsid w:val="001D004D"/>
    <w:rsid w:val="001E087A"/>
    <w:rsid w:val="001F5AD8"/>
    <w:rsid w:val="001F63F9"/>
    <w:rsid w:val="001F7396"/>
    <w:rsid w:val="00207572"/>
    <w:rsid w:val="00211BCC"/>
    <w:rsid w:val="00232DB6"/>
    <w:rsid w:val="002346FC"/>
    <w:rsid w:val="00247C4F"/>
    <w:rsid w:val="00266F1A"/>
    <w:rsid w:val="00295572"/>
    <w:rsid w:val="00295DC4"/>
    <w:rsid w:val="002A0D94"/>
    <w:rsid w:val="002A3E19"/>
    <w:rsid w:val="002A6BC0"/>
    <w:rsid w:val="002A7E84"/>
    <w:rsid w:val="002B33AF"/>
    <w:rsid w:val="002C0F0F"/>
    <w:rsid w:val="002C23B9"/>
    <w:rsid w:val="002C3EC2"/>
    <w:rsid w:val="002E2569"/>
    <w:rsid w:val="002F6742"/>
    <w:rsid w:val="00310EA3"/>
    <w:rsid w:val="00320838"/>
    <w:rsid w:val="00337A57"/>
    <w:rsid w:val="003474B0"/>
    <w:rsid w:val="00347D7C"/>
    <w:rsid w:val="003661DE"/>
    <w:rsid w:val="00367546"/>
    <w:rsid w:val="00375A02"/>
    <w:rsid w:val="0038010F"/>
    <w:rsid w:val="00380FC1"/>
    <w:rsid w:val="00390AE4"/>
    <w:rsid w:val="00395F20"/>
    <w:rsid w:val="003A78BB"/>
    <w:rsid w:val="003B0DE8"/>
    <w:rsid w:val="003B330B"/>
    <w:rsid w:val="003C3566"/>
    <w:rsid w:val="003F0264"/>
    <w:rsid w:val="003F3644"/>
    <w:rsid w:val="00401B23"/>
    <w:rsid w:val="0040322F"/>
    <w:rsid w:val="00404355"/>
    <w:rsid w:val="00414F4A"/>
    <w:rsid w:val="004150AB"/>
    <w:rsid w:val="00430CED"/>
    <w:rsid w:val="00431CF2"/>
    <w:rsid w:val="004323F3"/>
    <w:rsid w:val="00436D06"/>
    <w:rsid w:val="00444915"/>
    <w:rsid w:val="00444CC8"/>
    <w:rsid w:val="0045581A"/>
    <w:rsid w:val="004A436C"/>
    <w:rsid w:val="004C4BD1"/>
    <w:rsid w:val="004C53FB"/>
    <w:rsid w:val="004D0C41"/>
    <w:rsid w:val="004F46C8"/>
    <w:rsid w:val="004F7138"/>
    <w:rsid w:val="0050346D"/>
    <w:rsid w:val="00504733"/>
    <w:rsid w:val="0053751B"/>
    <w:rsid w:val="00537705"/>
    <w:rsid w:val="00560536"/>
    <w:rsid w:val="005645D6"/>
    <w:rsid w:val="00584901"/>
    <w:rsid w:val="00584A64"/>
    <w:rsid w:val="00593F5A"/>
    <w:rsid w:val="005A1E14"/>
    <w:rsid w:val="005A28F6"/>
    <w:rsid w:val="005A2A88"/>
    <w:rsid w:val="005A376B"/>
    <w:rsid w:val="005A7731"/>
    <w:rsid w:val="005B2F88"/>
    <w:rsid w:val="005B63BA"/>
    <w:rsid w:val="005C1D34"/>
    <w:rsid w:val="005D173C"/>
    <w:rsid w:val="005D2367"/>
    <w:rsid w:val="005E2458"/>
    <w:rsid w:val="005E3C9C"/>
    <w:rsid w:val="00610180"/>
    <w:rsid w:val="00610B87"/>
    <w:rsid w:val="0061367F"/>
    <w:rsid w:val="00621B1D"/>
    <w:rsid w:val="006238D9"/>
    <w:rsid w:val="00624306"/>
    <w:rsid w:val="00625726"/>
    <w:rsid w:val="00627384"/>
    <w:rsid w:val="0064315F"/>
    <w:rsid w:val="00647D54"/>
    <w:rsid w:val="0065742B"/>
    <w:rsid w:val="0067201B"/>
    <w:rsid w:val="00672791"/>
    <w:rsid w:val="00673DFF"/>
    <w:rsid w:val="006808AF"/>
    <w:rsid w:val="0069129E"/>
    <w:rsid w:val="00694146"/>
    <w:rsid w:val="0069419F"/>
    <w:rsid w:val="006B0D26"/>
    <w:rsid w:val="006D529F"/>
    <w:rsid w:val="006D733C"/>
    <w:rsid w:val="006E0BBA"/>
    <w:rsid w:val="006E7906"/>
    <w:rsid w:val="006F017D"/>
    <w:rsid w:val="006F666A"/>
    <w:rsid w:val="00733896"/>
    <w:rsid w:val="0075157B"/>
    <w:rsid w:val="007536B4"/>
    <w:rsid w:val="007546FD"/>
    <w:rsid w:val="00756882"/>
    <w:rsid w:val="00772284"/>
    <w:rsid w:val="00782E2F"/>
    <w:rsid w:val="007909BB"/>
    <w:rsid w:val="00791F1D"/>
    <w:rsid w:val="007A37AD"/>
    <w:rsid w:val="007A5589"/>
    <w:rsid w:val="007A5687"/>
    <w:rsid w:val="007B3559"/>
    <w:rsid w:val="007D2D25"/>
    <w:rsid w:val="007F0085"/>
    <w:rsid w:val="007F2C23"/>
    <w:rsid w:val="007F3D03"/>
    <w:rsid w:val="007F4DC6"/>
    <w:rsid w:val="0080632E"/>
    <w:rsid w:val="00806E50"/>
    <w:rsid w:val="0081266D"/>
    <w:rsid w:val="00831E1A"/>
    <w:rsid w:val="0083317B"/>
    <w:rsid w:val="00834E52"/>
    <w:rsid w:val="008475CB"/>
    <w:rsid w:val="008646AE"/>
    <w:rsid w:val="0087776A"/>
    <w:rsid w:val="00887997"/>
    <w:rsid w:val="00895E91"/>
    <w:rsid w:val="008A0AA5"/>
    <w:rsid w:val="008A4722"/>
    <w:rsid w:val="008C2F8B"/>
    <w:rsid w:val="008E0356"/>
    <w:rsid w:val="008E7910"/>
    <w:rsid w:val="008F35C0"/>
    <w:rsid w:val="00913548"/>
    <w:rsid w:val="00923BDD"/>
    <w:rsid w:val="00942A35"/>
    <w:rsid w:val="00956B97"/>
    <w:rsid w:val="00961C97"/>
    <w:rsid w:val="0096376E"/>
    <w:rsid w:val="0099002E"/>
    <w:rsid w:val="00994B08"/>
    <w:rsid w:val="00997594"/>
    <w:rsid w:val="009B4CDD"/>
    <w:rsid w:val="009B6F62"/>
    <w:rsid w:val="009C5855"/>
    <w:rsid w:val="009E0FB1"/>
    <w:rsid w:val="009E6E31"/>
    <w:rsid w:val="009F1FD9"/>
    <w:rsid w:val="00A05CE7"/>
    <w:rsid w:val="00A113CB"/>
    <w:rsid w:val="00A1533A"/>
    <w:rsid w:val="00A16B14"/>
    <w:rsid w:val="00A37D91"/>
    <w:rsid w:val="00A5164D"/>
    <w:rsid w:val="00A72192"/>
    <w:rsid w:val="00A7545B"/>
    <w:rsid w:val="00A75E8E"/>
    <w:rsid w:val="00A80E14"/>
    <w:rsid w:val="00A91645"/>
    <w:rsid w:val="00A93D09"/>
    <w:rsid w:val="00A94B94"/>
    <w:rsid w:val="00AA0038"/>
    <w:rsid w:val="00AA4D30"/>
    <w:rsid w:val="00AA5364"/>
    <w:rsid w:val="00AA5B21"/>
    <w:rsid w:val="00AB0A16"/>
    <w:rsid w:val="00AC0188"/>
    <w:rsid w:val="00AC2843"/>
    <w:rsid w:val="00AC5A43"/>
    <w:rsid w:val="00AC6B20"/>
    <w:rsid w:val="00AC7B03"/>
    <w:rsid w:val="00AF0B10"/>
    <w:rsid w:val="00B0629B"/>
    <w:rsid w:val="00B31D28"/>
    <w:rsid w:val="00B439C2"/>
    <w:rsid w:val="00B46EBF"/>
    <w:rsid w:val="00B557BB"/>
    <w:rsid w:val="00B93A3C"/>
    <w:rsid w:val="00BB1446"/>
    <w:rsid w:val="00BD2E13"/>
    <w:rsid w:val="00BE7203"/>
    <w:rsid w:val="00C40CD3"/>
    <w:rsid w:val="00C60E75"/>
    <w:rsid w:val="00C70470"/>
    <w:rsid w:val="00C722D8"/>
    <w:rsid w:val="00C774E3"/>
    <w:rsid w:val="00C77EDF"/>
    <w:rsid w:val="00C8018C"/>
    <w:rsid w:val="00CA0DC4"/>
    <w:rsid w:val="00CA4D17"/>
    <w:rsid w:val="00CF0E7A"/>
    <w:rsid w:val="00D13103"/>
    <w:rsid w:val="00D22861"/>
    <w:rsid w:val="00D264E5"/>
    <w:rsid w:val="00D3493F"/>
    <w:rsid w:val="00D36D72"/>
    <w:rsid w:val="00D37347"/>
    <w:rsid w:val="00D43513"/>
    <w:rsid w:val="00D53E7D"/>
    <w:rsid w:val="00D5428A"/>
    <w:rsid w:val="00D55AEE"/>
    <w:rsid w:val="00D65022"/>
    <w:rsid w:val="00D96F52"/>
    <w:rsid w:val="00DA131E"/>
    <w:rsid w:val="00DB40ED"/>
    <w:rsid w:val="00DB554C"/>
    <w:rsid w:val="00DC1711"/>
    <w:rsid w:val="00DE43C1"/>
    <w:rsid w:val="00DF407E"/>
    <w:rsid w:val="00E318FC"/>
    <w:rsid w:val="00E323E4"/>
    <w:rsid w:val="00E35031"/>
    <w:rsid w:val="00E35783"/>
    <w:rsid w:val="00E42735"/>
    <w:rsid w:val="00E520B3"/>
    <w:rsid w:val="00E600F7"/>
    <w:rsid w:val="00E60AAE"/>
    <w:rsid w:val="00E6736C"/>
    <w:rsid w:val="00E74BE0"/>
    <w:rsid w:val="00E90016"/>
    <w:rsid w:val="00EA6282"/>
    <w:rsid w:val="00EA7D84"/>
    <w:rsid w:val="00EC503B"/>
    <w:rsid w:val="00EC5C9C"/>
    <w:rsid w:val="00ED40CE"/>
    <w:rsid w:val="00EE0275"/>
    <w:rsid w:val="00EF397A"/>
    <w:rsid w:val="00EF6EFD"/>
    <w:rsid w:val="00F10B4A"/>
    <w:rsid w:val="00F14D0C"/>
    <w:rsid w:val="00F27B47"/>
    <w:rsid w:val="00F40982"/>
    <w:rsid w:val="00F43F16"/>
    <w:rsid w:val="00F46BD7"/>
    <w:rsid w:val="00F47DE5"/>
    <w:rsid w:val="00F76F79"/>
    <w:rsid w:val="00F925A6"/>
    <w:rsid w:val="00F96074"/>
    <w:rsid w:val="00F967D9"/>
    <w:rsid w:val="00FA0B2A"/>
    <w:rsid w:val="00FA68BE"/>
    <w:rsid w:val="00FC36F3"/>
    <w:rsid w:val="00FD7C1E"/>
    <w:rsid w:val="00FE2A73"/>
    <w:rsid w:val="00FE5B11"/>
    <w:rsid w:val="00FF00D1"/>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 w:type="paragraph" w:styleId="BalloonText">
    <w:name w:val="Balloon Text"/>
    <w:basedOn w:val="Normal"/>
    <w:link w:val="BalloonTextChar"/>
    <w:uiPriority w:val="99"/>
    <w:semiHidden/>
    <w:unhideWhenUsed/>
    <w:rsid w:val="00C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9375-89E5-4088-B8B0-9C4C038E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4</cp:revision>
  <cp:lastPrinted>2022-01-27T14:30:00Z</cp:lastPrinted>
  <dcterms:created xsi:type="dcterms:W3CDTF">2022-01-27T14:29:00Z</dcterms:created>
  <dcterms:modified xsi:type="dcterms:W3CDTF">2022-01-27T14:30:00Z</dcterms:modified>
</cp:coreProperties>
</file>